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D1436" w14:textId="1DB78244" w:rsidR="00A73C91" w:rsidRPr="00C30D35" w:rsidRDefault="00A73C91" w:rsidP="00A73C91">
      <w:p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C30D35">
        <w:rPr>
          <w:rFonts w:asciiTheme="majorBidi" w:eastAsia="Times New Roman" w:hAnsiTheme="majorBidi" w:cstheme="majorBidi"/>
          <w:kern w:val="0"/>
          <w14:ligatures w14:val="none"/>
        </w:rPr>
        <w:t xml:space="preserve">Subject: </w:t>
      </w:r>
      <w:proofErr w:type="spellStart"/>
      <w:r w:rsidRPr="00C30D35">
        <w:rPr>
          <w:rFonts w:asciiTheme="majorBidi" w:hAnsiTheme="majorBidi" w:cstheme="majorBidi"/>
        </w:rPr>
        <w:t>Dringende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Besorgnis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über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Menschenrechtsverletzungen</w:t>
      </w:r>
      <w:proofErr w:type="spellEnd"/>
      <w:r w:rsidRPr="00C30D35">
        <w:rPr>
          <w:rFonts w:asciiTheme="majorBidi" w:hAnsiTheme="majorBidi" w:cstheme="majorBidi"/>
        </w:rPr>
        <w:t xml:space="preserve"> und </w:t>
      </w:r>
      <w:proofErr w:type="spellStart"/>
      <w:r w:rsidRPr="00C30D35">
        <w:rPr>
          <w:rFonts w:asciiTheme="majorBidi" w:hAnsiTheme="majorBidi" w:cstheme="majorBidi"/>
        </w:rPr>
        <w:t>Internetabschaltung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im</w:t>
      </w:r>
      <w:proofErr w:type="spellEnd"/>
      <w:r w:rsidRPr="00C30D35">
        <w:rPr>
          <w:rFonts w:asciiTheme="majorBidi" w:hAnsiTheme="majorBidi" w:cstheme="majorBidi"/>
        </w:rPr>
        <w:t xml:space="preserve"> Iran</w:t>
      </w:r>
    </w:p>
    <w:p w14:paraId="20505F3E" w14:textId="48C35B94" w:rsidR="00A73C91" w:rsidRPr="00C30D35" w:rsidRDefault="00A73C91" w:rsidP="00A73C91">
      <w:pPr>
        <w:pStyle w:val="isselectedend"/>
        <w:rPr>
          <w:rFonts w:asciiTheme="majorBidi" w:hAnsiTheme="majorBidi" w:cstheme="majorBidi"/>
        </w:rPr>
      </w:pPr>
      <w:r w:rsidRPr="00C30D35">
        <w:rPr>
          <w:rFonts w:asciiTheme="majorBidi" w:hAnsiTheme="majorBidi" w:cstheme="majorBidi"/>
        </w:rPr>
        <w:t xml:space="preserve">Sehr </w:t>
      </w:r>
      <w:proofErr w:type="spellStart"/>
      <w:r w:rsidRPr="00C30D35">
        <w:rPr>
          <w:rFonts w:asciiTheme="majorBidi" w:hAnsiTheme="majorBidi" w:cstheme="majorBidi"/>
        </w:rPr>
        <w:t>geehrte</w:t>
      </w:r>
      <w:proofErr w:type="spellEnd"/>
      <w:r w:rsidRPr="00C30D35">
        <w:rPr>
          <w:rFonts w:asciiTheme="majorBidi" w:hAnsiTheme="majorBidi" w:cstheme="majorBidi"/>
        </w:rPr>
        <w:t xml:space="preserve"> Damen und Herren,</w:t>
      </w:r>
    </w:p>
    <w:p w14:paraId="4662912F" w14:textId="77777777" w:rsidR="00A73C91" w:rsidRPr="00C30D35" w:rsidRDefault="00A73C91" w:rsidP="00A73C91">
      <w:pPr>
        <w:pStyle w:val="isselectedend"/>
        <w:jc w:val="both"/>
        <w:rPr>
          <w:rFonts w:asciiTheme="majorBidi" w:hAnsiTheme="majorBidi" w:cstheme="majorBidi"/>
        </w:rPr>
      </w:pPr>
      <w:proofErr w:type="spellStart"/>
      <w:r w:rsidRPr="00C30D35">
        <w:rPr>
          <w:rFonts w:asciiTheme="majorBidi" w:hAnsiTheme="majorBidi" w:cstheme="majorBidi"/>
        </w:rPr>
        <w:t>im</w:t>
      </w:r>
      <w:proofErr w:type="spellEnd"/>
      <w:r w:rsidRPr="00C30D35">
        <w:rPr>
          <w:rFonts w:asciiTheme="majorBidi" w:hAnsiTheme="majorBidi" w:cstheme="majorBidi"/>
        </w:rPr>
        <w:t xml:space="preserve"> Namen </w:t>
      </w:r>
      <w:proofErr w:type="spellStart"/>
      <w:r w:rsidRPr="00C30D35">
        <w:rPr>
          <w:rFonts w:asciiTheme="majorBidi" w:hAnsiTheme="majorBidi" w:cstheme="majorBidi"/>
        </w:rPr>
        <w:t>besorgter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Mitglieder</w:t>
      </w:r>
      <w:proofErr w:type="spellEnd"/>
      <w:r w:rsidRPr="00C30D35">
        <w:rPr>
          <w:rFonts w:asciiTheme="majorBidi" w:hAnsiTheme="majorBidi" w:cstheme="majorBidi"/>
        </w:rPr>
        <w:t xml:space="preserve"> der </w:t>
      </w:r>
      <w:proofErr w:type="spellStart"/>
      <w:r w:rsidRPr="00C30D35">
        <w:rPr>
          <w:rFonts w:asciiTheme="majorBidi" w:hAnsiTheme="majorBidi" w:cstheme="majorBidi"/>
        </w:rPr>
        <w:t>internationalen</w:t>
      </w:r>
      <w:proofErr w:type="spellEnd"/>
      <w:r w:rsidRPr="00C30D35">
        <w:rPr>
          <w:rFonts w:asciiTheme="majorBidi" w:hAnsiTheme="majorBidi" w:cstheme="majorBidi"/>
        </w:rPr>
        <w:t xml:space="preserve"> Gemeinschaft und in </w:t>
      </w:r>
      <w:proofErr w:type="spellStart"/>
      <w:r w:rsidRPr="00C30D35">
        <w:rPr>
          <w:rFonts w:asciiTheme="majorBidi" w:hAnsiTheme="majorBidi" w:cstheme="majorBidi"/>
        </w:rPr>
        <w:t>meiner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persönlichen</w:t>
      </w:r>
      <w:proofErr w:type="spellEnd"/>
      <w:r w:rsidRPr="00C30D35">
        <w:rPr>
          <w:rFonts w:asciiTheme="majorBidi" w:hAnsiTheme="majorBidi" w:cstheme="majorBidi"/>
        </w:rPr>
        <w:t xml:space="preserve"> Eigenschaft </w:t>
      </w:r>
      <w:proofErr w:type="spellStart"/>
      <w:r w:rsidRPr="00C30D35">
        <w:rPr>
          <w:rFonts w:asciiTheme="majorBidi" w:hAnsiTheme="majorBidi" w:cstheme="majorBidi"/>
        </w:rPr>
        <w:t>wende</w:t>
      </w:r>
      <w:proofErr w:type="spellEnd"/>
      <w:r w:rsidRPr="00C30D35">
        <w:rPr>
          <w:rFonts w:asciiTheme="majorBidi" w:hAnsiTheme="majorBidi" w:cstheme="majorBidi"/>
        </w:rPr>
        <w:t xml:space="preserve"> ich </w:t>
      </w:r>
      <w:proofErr w:type="spellStart"/>
      <w:r w:rsidRPr="00C30D35">
        <w:rPr>
          <w:rFonts w:asciiTheme="majorBidi" w:hAnsiTheme="majorBidi" w:cstheme="majorBidi"/>
        </w:rPr>
        <w:t>mich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respektvoll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an das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Eidgenössische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Departement</w:t>
      </w:r>
      <w:proofErr w:type="spellEnd"/>
      <w:r w:rsidRPr="00C30D35">
        <w:rPr>
          <w:rFonts w:asciiTheme="majorBidi" w:hAnsiTheme="majorBidi" w:cstheme="majorBidi"/>
        </w:rPr>
        <w:t xml:space="preserve"> für </w:t>
      </w:r>
      <w:proofErr w:type="spellStart"/>
      <w:r w:rsidRPr="00C30D35">
        <w:rPr>
          <w:rFonts w:asciiTheme="majorBidi" w:hAnsiTheme="majorBidi" w:cstheme="majorBidi"/>
        </w:rPr>
        <w:t>auswärtige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Angelegenheiten</w:t>
      </w:r>
      <w:proofErr w:type="spellEnd"/>
      <w:r w:rsidRPr="00C30D35">
        <w:rPr>
          <w:rFonts w:asciiTheme="majorBidi" w:hAnsiTheme="majorBidi" w:cstheme="majorBidi"/>
        </w:rPr>
        <w:t xml:space="preserve">, um auf die </w:t>
      </w:r>
      <w:proofErr w:type="spellStart"/>
      <w:r w:rsidRPr="00C30D35">
        <w:rPr>
          <w:rFonts w:asciiTheme="majorBidi" w:hAnsiTheme="majorBidi" w:cstheme="majorBidi"/>
        </w:rPr>
        <w:t>anhaltende</w:t>
      </w:r>
      <w:proofErr w:type="spellEnd"/>
      <w:r w:rsidRPr="00C30D35">
        <w:rPr>
          <w:rFonts w:asciiTheme="majorBidi" w:hAnsiTheme="majorBidi" w:cstheme="majorBidi"/>
        </w:rPr>
        <w:t xml:space="preserve"> und </w:t>
      </w:r>
      <w:proofErr w:type="spellStart"/>
      <w:r w:rsidRPr="00C30D35">
        <w:rPr>
          <w:rFonts w:asciiTheme="majorBidi" w:hAnsiTheme="majorBidi" w:cstheme="majorBidi"/>
        </w:rPr>
        <w:t>sich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rasch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verschärfende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Menschenrechtskrise</w:t>
      </w:r>
      <w:proofErr w:type="spellEnd"/>
      <w:r w:rsidRPr="00C30D35">
        <w:rPr>
          <w:rFonts w:asciiTheme="majorBidi" w:hAnsiTheme="majorBidi" w:cstheme="majorBidi"/>
        </w:rPr>
        <w:t xml:space="preserve"> in der </w:t>
      </w:r>
      <w:proofErr w:type="spellStart"/>
      <w:r w:rsidRPr="00C30D35">
        <w:rPr>
          <w:rFonts w:asciiTheme="majorBidi" w:hAnsiTheme="majorBidi" w:cstheme="majorBidi"/>
        </w:rPr>
        <w:t>Islamischen</w:t>
      </w:r>
      <w:proofErr w:type="spellEnd"/>
      <w:r w:rsidRPr="00C30D35">
        <w:rPr>
          <w:rFonts w:asciiTheme="majorBidi" w:hAnsiTheme="majorBidi" w:cstheme="majorBidi"/>
        </w:rPr>
        <w:t xml:space="preserve"> Republik Iran </w:t>
      </w:r>
      <w:proofErr w:type="spellStart"/>
      <w:r w:rsidRPr="00C30D35">
        <w:rPr>
          <w:rFonts w:asciiTheme="majorBidi" w:hAnsiTheme="majorBidi" w:cstheme="majorBidi"/>
        </w:rPr>
        <w:t>aufmerksam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zu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machen</w:t>
      </w:r>
      <w:proofErr w:type="spellEnd"/>
      <w:r w:rsidRPr="00C30D35">
        <w:rPr>
          <w:rFonts w:asciiTheme="majorBidi" w:hAnsiTheme="majorBidi" w:cstheme="majorBidi"/>
        </w:rPr>
        <w:t xml:space="preserve">. </w:t>
      </w:r>
      <w:proofErr w:type="spellStart"/>
      <w:r w:rsidRPr="00C30D35">
        <w:rPr>
          <w:rFonts w:asciiTheme="majorBidi" w:hAnsiTheme="majorBidi" w:cstheme="majorBidi"/>
        </w:rPr>
        <w:t>Diese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umfasst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insbesondere</w:t>
      </w:r>
      <w:proofErr w:type="spellEnd"/>
      <w:r w:rsidRPr="00C30D35">
        <w:rPr>
          <w:rFonts w:asciiTheme="majorBidi" w:hAnsiTheme="majorBidi" w:cstheme="majorBidi"/>
        </w:rPr>
        <w:t xml:space="preserve"> die </w:t>
      </w:r>
      <w:proofErr w:type="spellStart"/>
      <w:r w:rsidRPr="00C30D35">
        <w:rPr>
          <w:rFonts w:asciiTheme="majorBidi" w:hAnsiTheme="majorBidi" w:cstheme="majorBidi"/>
        </w:rPr>
        <w:t>gezielte</w:t>
      </w:r>
      <w:proofErr w:type="spellEnd"/>
      <w:r w:rsidRPr="00C30D35">
        <w:rPr>
          <w:rFonts w:asciiTheme="majorBidi" w:hAnsiTheme="majorBidi" w:cstheme="majorBidi"/>
        </w:rPr>
        <w:t xml:space="preserve">, </w:t>
      </w:r>
      <w:proofErr w:type="spellStart"/>
      <w:r w:rsidRPr="00C30D35">
        <w:rPr>
          <w:rFonts w:asciiTheme="majorBidi" w:hAnsiTheme="majorBidi" w:cstheme="majorBidi"/>
        </w:rPr>
        <w:t>landesweite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Abschaltung</w:t>
      </w:r>
      <w:proofErr w:type="spellEnd"/>
      <w:r w:rsidRPr="00C30D35">
        <w:rPr>
          <w:rFonts w:asciiTheme="majorBidi" w:hAnsiTheme="majorBidi" w:cstheme="majorBidi"/>
        </w:rPr>
        <w:t xml:space="preserve"> des Internets </w:t>
      </w:r>
      <w:proofErr w:type="spellStart"/>
      <w:r w:rsidRPr="00C30D35">
        <w:rPr>
          <w:rFonts w:asciiTheme="majorBidi" w:hAnsiTheme="majorBidi" w:cstheme="majorBidi"/>
        </w:rPr>
        <w:t>sowie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internationaler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Kommunikationsverbindungen</w:t>
      </w:r>
      <w:proofErr w:type="spellEnd"/>
      <w:r w:rsidRPr="00C30D35">
        <w:rPr>
          <w:rFonts w:asciiTheme="majorBidi" w:hAnsiTheme="majorBidi" w:cstheme="majorBidi"/>
        </w:rPr>
        <w:t xml:space="preserve">, die </w:t>
      </w:r>
      <w:proofErr w:type="spellStart"/>
      <w:r w:rsidRPr="00C30D35">
        <w:rPr>
          <w:rFonts w:asciiTheme="majorBidi" w:hAnsiTheme="majorBidi" w:cstheme="majorBidi"/>
        </w:rPr>
        <w:t>zeitgleich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mit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glaubwürdigen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Berichten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über</w:t>
      </w:r>
      <w:proofErr w:type="spellEnd"/>
      <w:r w:rsidRPr="00C30D35">
        <w:rPr>
          <w:rFonts w:asciiTheme="majorBidi" w:hAnsiTheme="majorBidi" w:cstheme="majorBidi"/>
        </w:rPr>
        <w:t xml:space="preserve"> den </w:t>
      </w:r>
      <w:proofErr w:type="spellStart"/>
      <w:r w:rsidRPr="00C30D35">
        <w:rPr>
          <w:rFonts w:asciiTheme="majorBidi" w:hAnsiTheme="majorBidi" w:cstheme="majorBidi"/>
        </w:rPr>
        <w:t>Einsatz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tödlicher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Gewalt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gegen</w:t>
      </w:r>
      <w:proofErr w:type="spellEnd"/>
      <w:r w:rsidRPr="00C30D35">
        <w:rPr>
          <w:rFonts w:asciiTheme="majorBidi" w:hAnsiTheme="majorBidi" w:cstheme="majorBidi"/>
        </w:rPr>
        <w:t xml:space="preserve"> die </w:t>
      </w:r>
      <w:proofErr w:type="spellStart"/>
      <w:r w:rsidRPr="00C30D35">
        <w:rPr>
          <w:rFonts w:asciiTheme="majorBidi" w:hAnsiTheme="majorBidi" w:cstheme="majorBidi"/>
        </w:rPr>
        <w:t>Zivilbevölkerung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erfolgt</w:t>
      </w:r>
      <w:proofErr w:type="spellEnd"/>
      <w:r w:rsidRPr="00C30D35">
        <w:rPr>
          <w:rFonts w:asciiTheme="majorBidi" w:hAnsiTheme="majorBidi" w:cstheme="majorBidi"/>
        </w:rPr>
        <w:t>.</w:t>
      </w:r>
    </w:p>
    <w:p w14:paraId="4E6892BD" w14:textId="77777777" w:rsidR="00A73C91" w:rsidRPr="00C30D35" w:rsidRDefault="00A73C91" w:rsidP="00A73C91">
      <w:pPr>
        <w:pStyle w:val="isselectedend"/>
        <w:jc w:val="both"/>
        <w:rPr>
          <w:rFonts w:asciiTheme="majorBidi" w:hAnsiTheme="majorBidi" w:cstheme="majorBidi"/>
        </w:rPr>
      </w:pPr>
      <w:r w:rsidRPr="00C30D35">
        <w:rPr>
          <w:rFonts w:asciiTheme="majorBidi" w:hAnsiTheme="majorBidi" w:cstheme="majorBidi"/>
        </w:rPr>
        <w:t xml:space="preserve">Die </w:t>
      </w:r>
      <w:proofErr w:type="spellStart"/>
      <w:r w:rsidRPr="00C30D35">
        <w:rPr>
          <w:rFonts w:asciiTheme="majorBidi" w:hAnsiTheme="majorBidi" w:cstheme="majorBidi"/>
        </w:rPr>
        <w:t>fortdauernde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Unterbrechung</w:t>
      </w:r>
      <w:proofErr w:type="spellEnd"/>
      <w:r w:rsidRPr="00C30D35">
        <w:rPr>
          <w:rFonts w:asciiTheme="majorBidi" w:hAnsiTheme="majorBidi" w:cstheme="majorBidi"/>
        </w:rPr>
        <w:t xml:space="preserve"> der </w:t>
      </w:r>
      <w:proofErr w:type="spellStart"/>
      <w:r w:rsidRPr="00C30D35">
        <w:rPr>
          <w:rFonts w:asciiTheme="majorBidi" w:hAnsiTheme="majorBidi" w:cstheme="majorBidi"/>
        </w:rPr>
        <w:t>Kommunikationsnetze</w:t>
      </w:r>
      <w:proofErr w:type="spellEnd"/>
      <w:r w:rsidRPr="00C30D35">
        <w:rPr>
          <w:rFonts w:asciiTheme="majorBidi" w:hAnsiTheme="majorBidi" w:cstheme="majorBidi"/>
        </w:rPr>
        <w:t xml:space="preserve"> hat die </w:t>
      </w:r>
      <w:proofErr w:type="spellStart"/>
      <w:r w:rsidRPr="00C30D35">
        <w:rPr>
          <w:rFonts w:asciiTheme="majorBidi" w:hAnsiTheme="majorBidi" w:cstheme="majorBidi"/>
        </w:rPr>
        <w:t>Zivilbevölkerung</w:t>
      </w:r>
      <w:proofErr w:type="spellEnd"/>
      <w:r w:rsidRPr="00C30D35">
        <w:rPr>
          <w:rFonts w:asciiTheme="majorBidi" w:hAnsiTheme="majorBidi" w:cstheme="majorBidi"/>
        </w:rPr>
        <w:t xml:space="preserve"> in </w:t>
      </w:r>
      <w:proofErr w:type="spellStart"/>
      <w:r w:rsidRPr="00C30D35">
        <w:rPr>
          <w:rFonts w:asciiTheme="majorBidi" w:hAnsiTheme="majorBidi" w:cstheme="majorBidi"/>
        </w:rPr>
        <w:t>einer</w:t>
      </w:r>
      <w:proofErr w:type="spellEnd"/>
      <w:r w:rsidRPr="00C30D35">
        <w:rPr>
          <w:rFonts w:asciiTheme="majorBidi" w:hAnsiTheme="majorBidi" w:cstheme="majorBidi"/>
        </w:rPr>
        <w:t xml:space="preserve"> Phase </w:t>
      </w:r>
      <w:proofErr w:type="spellStart"/>
      <w:r w:rsidRPr="00C30D35">
        <w:rPr>
          <w:rFonts w:asciiTheme="majorBidi" w:hAnsiTheme="majorBidi" w:cstheme="majorBidi"/>
        </w:rPr>
        <w:t>akuter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Gefährdung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faktisch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isoliert</w:t>
      </w:r>
      <w:proofErr w:type="spellEnd"/>
      <w:r w:rsidRPr="00C30D35">
        <w:rPr>
          <w:rFonts w:asciiTheme="majorBidi" w:hAnsiTheme="majorBidi" w:cstheme="majorBidi"/>
        </w:rPr>
        <w:t xml:space="preserve">. </w:t>
      </w:r>
      <w:proofErr w:type="spellStart"/>
      <w:r w:rsidRPr="00C30D35">
        <w:rPr>
          <w:rFonts w:asciiTheme="majorBidi" w:hAnsiTheme="majorBidi" w:cstheme="majorBidi"/>
        </w:rPr>
        <w:t>Familien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innerhalb</w:t>
      </w:r>
      <w:proofErr w:type="spellEnd"/>
      <w:r w:rsidRPr="00C30D35">
        <w:rPr>
          <w:rFonts w:asciiTheme="majorBidi" w:hAnsiTheme="majorBidi" w:cstheme="majorBidi"/>
        </w:rPr>
        <w:t xml:space="preserve"> und </w:t>
      </w:r>
      <w:proofErr w:type="spellStart"/>
      <w:r w:rsidRPr="00C30D35">
        <w:rPr>
          <w:rFonts w:asciiTheme="majorBidi" w:hAnsiTheme="majorBidi" w:cstheme="majorBidi"/>
        </w:rPr>
        <w:t>außerhalb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Irans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sind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dadurch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nicht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mehr</w:t>
      </w:r>
      <w:proofErr w:type="spellEnd"/>
      <w:r w:rsidRPr="00C30D35">
        <w:rPr>
          <w:rFonts w:asciiTheme="majorBidi" w:hAnsiTheme="majorBidi" w:cstheme="majorBidi"/>
        </w:rPr>
        <w:t xml:space="preserve"> in der Lage, </w:t>
      </w:r>
      <w:proofErr w:type="spellStart"/>
      <w:r w:rsidRPr="00C30D35">
        <w:rPr>
          <w:rFonts w:asciiTheme="majorBidi" w:hAnsiTheme="majorBidi" w:cstheme="majorBidi"/>
        </w:rPr>
        <w:t>verlässliche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Informationen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über</w:t>
      </w:r>
      <w:proofErr w:type="spellEnd"/>
      <w:r w:rsidRPr="00C30D35">
        <w:rPr>
          <w:rFonts w:asciiTheme="majorBidi" w:hAnsiTheme="majorBidi" w:cstheme="majorBidi"/>
        </w:rPr>
        <w:t xml:space="preserve"> die Sicherheit und das </w:t>
      </w:r>
      <w:proofErr w:type="spellStart"/>
      <w:r w:rsidRPr="00C30D35">
        <w:rPr>
          <w:rFonts w:asciiTheme="majorBidi" w:hAnsiTheme="majorBidi" w:cstheme="majorBidi"/>
        </w:rPr>
        <w:t>Wohlergehen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ihrer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Angehörigen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zu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erhalten</w:t>
      </w:r>
      <w:proofErr w:type="spellEnd"/>
      <w:r w:rsidRPr="00C30D35">
        <w:rPr>
          <w:rFonts w:asciiTheme="majorBidi" w:hAnsiTheme="majorBidi" w:cstheme="majorBidi"/>
        </w:rPr>
        <w:t xml:space="preserve">. </w:t>
      </w:r>
      <w:proofErr w:type="spellStart"/>
      <w:r w:rsidRPr="00C30D35">
        <w:rPr>
          <w:rFonts w:asciiTheme="majorBidi" w:hAnsiTheme="majorBidi" w:cstheme="majorBidi"/>
        </w:rPr>
        <w:t>Gleichzeitig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werden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Journalistinnen</w:t>
      </w:r>
      <w:proofErr w:type="spellEnd"/>
      <w:r w:rsidRPr="00C30D35">
        <w:rPr>
          <w:rFonts w:asciiTheme="majorBidi" w:hAnsiTheme="majorBidi" w:cstheme="majorBidi"/>
        </w:rPr>
        <w:t xml:space="preserve"> und </w:t>
      </w:r>
      <w:proofErr w:type="spellStart"/>
      <w:r w:rsidRPr="00C30D35">
        <w:rPr>
          <w:rFonts w:asciiTheme="majorBidi" w:hAnsiTheme="majorBidi" w:cstheme="majorBidi"/>
        </w:rPr>
        <w:t>Journalisten</w:t>
      </w:r>
      <w:proofErr w:type="spellEnd"/>
      <w:r w:rsidRPr="00C30D35">
        <w:rPr>
          <w:rFonts w:asciiTheme="majorBidi" w:hAnsiTheme="majorBidi" w:cstheme="majorBidi"/>
        </w:rPr>
        <w:t xml:space="preserve">, </w:t>
      </w:r>
      <w:proofErr w:type="spellStart"/>
      <w:r w:rsidRPr="00C30D35">
        <w:rPr>
          <w:rFonts w:asciiTheme="majorBidi" w:hAnsiTheme="majorBidi" w:cstheme="majorBidi"/>
        </w:rPr>
        <w:t>Menschenrechtsverteidigerinnen</w:t>
      </w:r>
      <w:proofErr w:type="spellEnd"/>
      <w:r w:rsidRPr="00C30D35">
        <w:rPr>
          <w:rFonts w:asciiTheme="majorBidi" w:hAnsiTheme="majorBidi" w:cstheme="majorBidi"/>
        </w:rPr>
        <w:t xml:space="preserve"> und -</w:t>
      </w:r>
      <w:proofErr w:type="spellStart"/>
      <w:r w:rsidRPr="00C30D35">
        <w:rPr>
          <w:rFonts w:asciiTheme="majorBidi" w:hAnsiTheme="majorBidi" w:cstheme="majorBidi"/>
        </w:rPr>
        <w:t>verteidiger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sowie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Akteure</w:t>
      </w:r>
      <w:proofErr w:type="spellEnd"/>
      <w:r w:rsidRPr="00C30D35">
        <w:rPr>
          <w:rFonts w:asciiTheme="majorBidi" w:hAnsiTheme="majorBidi" w:cstheme="majorBidi"/>
        </w:rPr>
        <w:t xml:space="preserve"> der </w:t>
      </w:r>
      <w:proofErr w:type="spellStart"/>
      <w:r w:rsidRPr="00C30D35">
        <w:rPr>
          <w:rFonts w:asciiTheme="majorBidi" w:hAnsiTheme="majorBidi" w:cstheme="majorBidi"/>
        </w:rPr>
        <w:t>Zivilgesellschaft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daran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gehindert</w:t>
      </w:r>
      <w:proofErr w:type="spellEnd"/>
      <w:r w:rsidRPr="00C30D35">
        <w:rPr>
          <w:rFonts w:asciiTheme="majorBidi" w:hAnsiTheme="majorBidi" w:cstheme="majorBidi"/>
        </w:rPr>
        <w:t xml:space="preserve">, </w:t>
      </w:r>
      <w:proofErr w:type="spellStart"/>
      <w:r w:rsidRPr="00C30D35">
        <w:rPr>
          <w:rFonts w:asciiTheme="majorBidi" w:hAnsiTheme="majorBidi" w:cstheme="majorBidi"/>
        </w:rPr>
        <w:t>mutmaßliche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Tötungen</w:t>
      </w:r>
      <w:proofErr w:type="spellEnd"/>
      <w:r w:rsidRPr="00C30D35">
        <w:rPr>
          <w:rFonts w:asciiTheme="majorBidi" w:hAnsiTheme="majorBidi" w:cstheme="majorBidi"/>
        </w:rPr>
        <w:t xml:space="preserve">, </w:t>
      </w:r>
      <w:proofErr w:type="spellStart"/>
      <w:r w:rsidRPr="00C30D35">
        <w:rPr>
          <w:rFonts w:asciiTheme="majorBidi" w:hAnsiTheme="majorBidi" w:cstheme="majorBidi"/>
        </w:rPr>
        <w:t>willkürliche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Inhaftierungen</w:t>
      </w:r>
      <w:proofErr w:type="spellEnd"/>
      <w:r w:rsidRPr="00C30D35">
        <w:rPr>
          <w:rFonts w:asciiTheme="majorBidi" w:hAnsiTheme="majorBidi" w:cstheme="majorBidi"/>
        </w:rPr>
        <w:t xml:space="preserve">, </w:t>
      </w:r>
      <w:proofErr w:type="spellStart"/>
      <w:r w:rsidRPr="00C30D35">
        <w:rPr>
          <w:rFonts w:asciiTheme="majorBidi" w:hAnsiTheme="majorBidi" w:cstheme="majorBidi"/>
        </w:rPr>
        <w:t>erzwungene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Verschwindenlassen</w:t>
      </w:r>
      <w:proofErr w:type="spellEnd"/>
      <w:r w:rsidRPr="00C30D35">
        <w:rPr>
          <w:rFonts w:asciiTheme="majorBidi" w:hAnsiTheme="majorBidi" w:cstheme="majorBidi"/>
        </w:rPr>
        <w:t xml:space="preserve"> und </w:t>
      </w:r>
      <w:proofErr w:type="spellStart"/>
      <w:r w:rsidRPr="00C30D35">
        <w:rPr>
          <w:rFonts w:asciiTheme="majorBidi" w:hAnsiTheme="majorBidi" w:cstheme="majorBidi"/>
        </w:rPr>
        <w:t>andere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schwerwiegende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Verletzungen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grundlegender</w:t>
      </w:r>
      <w:proofErr w:type="spellEnd"/>
      <w:r w:rsidRPr="00C30D35">
        <w:rPr>
          <w:rFonts w:asciiTheme="majorBidi" w:hAnsiTheme="majorBidi" w:cstheme="majorBidi"/>
        </w:rPr>
        <w:t xml:space="preserve"> Rechte </w:t>
      </w:r>
      <w:proofErr w:type="spellStart"/>
      <w:r w:rsidRPr="00C30D35">
        <w:rPr>
          <w:rFonts w:asciiTheme="majorBidi" w:hAnsiTheme="majorBidi" w:cstheme="majorBidi"/>
        </w:rPr>
        <w:t>zu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dokumentieren</w:t>
      </w:r>
      <w:proofErr w:type="spellEnd"/>
      <w:r w:rsidRPr="00C30D35">
        <w:rPr>
          <w:rFonts w:asciiTheme="majorBidi" w:hAnsiTheme="majorBidi" w:cstheme="majorBidi"/>
        </w:rPr>
        <w:t xml:space="preserve">, </w:t>
      </w:r>
      <w:proofErr w:type="spellStart"/>
      <w:r w:rsidRPr="00C30D35">
        <w:rPr>
          <w:rFonts w:asciiTheme="majorBidi" w:hAnsiTheme="majorBidi" w:cstheme="majorBidi"/>
        </w:rPr>
        <w:t>zu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überprüfen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oder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weiterzugeben</w:t>
      </w:r>
      <w:proofErr w:type="spellEnd"/>
      <w:r w:rsidRPr="00C30D35">
        <w:rPr>
          <w:rFonts w:asciiTheme="majorBidi" w:hAnsiTheme="majorBidi" w:cstheme="majorBidi"/>
        </w:rPr>
        <w:t xml:space="preserve">. In </w:t>
      </w:r>
      <w:proofErr w:type="spellStart"/>
      <w:r w:rsidRPr="00C30D35">
        <w:rPr>
          <w:rFonts w:asciiTheme="majorBidi" w:hAnsiTheme="majorBidi" w:cstheme="majorBidi"/>
        </w:rPr>
        <w:t>Verbindung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mit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Berichten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über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tödliche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Gewalt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sowie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massiven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Einschränkungen</w:t>
      </w:r>
      <w:proofErr w:type="spellEnd"/>
      <w:r w:rsidRPr="00C30D35">
        <w:rPr>
          <w:rFonts w:asciiTheme="majorBidi" w:hAnsiTheme="majorBidi" w:cstheme="majorBidi"/>
        </w:rPr>
        <w:t xml:space="preserve"> der </w:t>
      </w:r>
      <w:proofErr w:type="spellStart"/>
      <w:r w:rsidRPr="00C30D35">
        <w:rPr>
          <w:rFonts w:asciiTheme="majorBidi" w:hAnsiTheme="majorBidi" w:cstheme="majorBidi"/>
        </w:rPr>
        <w:t>Versammlungs</w:t>
      </w:r>
      <w:proofErr w:type="spellEnd"/>
      <w:r w:rsidRPr="00C30D35">
        <w:rPr>
          <w:rFonts w:asciiTheme="majorBidi" w:hAnsiTheme="majorBidi" w:cstheme="majorBidi"/>
        </w:rPr>
        <w:t xml:space="preserve">- und </w:t>
      </w:r>
      <w:proofErr w:type="spellStart"/>
      <w:r w:rsidRPr="00C30D35">
        <w:rPr>
          <w:rFonts w:asciiTheme="majorBidi" w:hAnsiTheme="majorBidi" w:cstheme="majorBidi"/>
        </w:rPr>
        <w:t>Meinungsfreiheit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scheint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diese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Kommunikationsabschaltung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weitere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Menschenrechtsverletzungen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zu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begünstigen</w:t>
      </w:r>
      <w:proofErr w:type="spellEnd"/>
      <w:r w:rsidRPr="00C30D35">
        <w:rPr>
          <w:rFonts w:asciiTheme="majorBidi" w:hAnsiTheme="majorBidi" w:cstheme="majorBidi"/>
        </w:rPr>
        <w:t xml:space="preserve"> und </w:t>
      </w:r>
      <w:proofErr w:type="spellStart"/>
      <w:r w:rsidRPr="00C30D35">
        <w:rPr>
          <w:rFonts w:asciiTheme="majorBidi" w:hAnsiTheme="majorBidi" w:cstheme="majorBidi"/>
        </w:rPr>
        <w:t>Transparenz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sowie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Rechenschaftspflicht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erheblich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zu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untergraben</w:t>
      </w:r>
      <w:proofErr w:type="spellEnd"/>
      <w:r w:rsidRPr="00C30D35">
        <w:rPr>
          <w:rFonts w:asciiTheme="majorBidi" w:hAnsiTheme="majorBidi" w:cstheme="majorBidi"/>
        </w:rPr>
        <w:t>.</w:t>
      </w:r>
    </w:p>
    <w:p w14:paraId="1CD22E42" w14:textId="77777777" w:rsidR="00A73C91" w:rsidRPr="00C30D35" w:rsidRDefault="00A73C91" w:rsidP="00A73C91">
      <w:pPr>
        <w:pStyle w:val="isselectedend"/>
        <w:jc w:val="both"/>
        <w:rPr>
          <w:rFonts w:asciiTheme="majorBidi" w:hAnsiTheme="majorBidi" w:cstheme="majorBidi"/>
        </w:rPr>
      </w:pPr>
      <w:proofErr w:type="spellStart"/>
      <w:r w:rsidRPr="00C30D35">
        <w:rPr>
          <w:rFonts w:asciiTheme="majorBidi" w:hAnsiTheme="majorBidi" w:cstheme="majorBidi"/>
        </w:rPr>
        <w:t>Diese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Entwicklungen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geben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Anlass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zu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ernster</w:t>
      </w:r>
      <w:proofErr w:type="spellEnd"/>
      <w:r w:rsidRPr="00C30D35">
        <w:rPr>
          <w:rFonts w:asciiTheme="majorBidi" w:hAnsiTheme="majorBidi" w:cstheme="majorBidi"/>
        </w:rPr>
        <w:t xml:space="preserve"> Sorge </w:t>
      </w:r>
      <w:proofErr w:type="spellStart"/>
      <w:r w:rsidRPr="00C30D35">
        <w:rPr>
          <w:rFonts w:asciiTheme="majorBidi" w:hAnsiTheme="majorBidi" w:cstheme="majorBidi"/>
        </w:rPr>
        <w:t>im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Hinblick</w:t>
      </w:r>
      <w:proofErr w:type="spellEnd"/>
      <w:r w:rsidRPr="00C30D35">
        <w:rPr>
          <w:rFonts w:asciiTheme="majorBidi" w:hAnsiTheme="majorBidi" w:cstheme="majorBidi"/>
        </w:rPr>
        <w:t xml:space="preserve"> auf das </w:t>
      </w:r>
      <w:proofErr w:type="spellStart"/>
      <w:r w:rsidRPr="00C30D35">
        <w:rPr>
          <w:rFonts w:asciiTheme="majorBidi" w:hAnsiTheme="majorBidi" w:cstheme="majorBidi"/>
        </w:rPr>
        <w:t>internationale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Menschenrechtsrecht</w:t>
      </w:r>
      <w:proofErr w:type="spellEnd"/>
      <w:r w:rsidRPr="00C30D35">
        <w:rPr>
          <w:rFonts w:asciiTheme="majorBidi" w:hAnsiTheme="majorBidi" w:cstheme="majorBidi"/>
        </w:rPr>
        <w:t xml:space="preserve"> und </w:t>
      </w:r>
      <w:proofErr w:type="spellStart"/>
      <w:r w:rsidRPr="00C30D35">
        <w:rPr>
          <w:rFonts w:asciiTheme="majorBidi" w:hAnsiTheme="majorBidi" w:cstheme="majorBidi"/>
        </w:rPr>
        <w:t>betreffen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zentrale</w:t>
      </w:r>
      <w:proofErr w:type="spellEnd"/>
      <w:r w:rsidRPr="00C30D35">
        <w:rPr>
          <w:rFonts w:asciiTheme="majorBidi" w:hAnsiTheme="majorBidi" w:cstheme="majorBidi"/>
        </w:rPr>
        <w:t xml:space="preserve"> Rechte, die </w:t>
      </w:r>
      <w:proofErr w:type="spellStart"/>
      <w:r w:rsidRPr="00C30D35">
        <w:rPr>
          <w:rFonts w:asciiTheme="majorBidi" w:hAnsiTheme="majorBidi" w:cstheme="majorBidi"/>
        </w:rPr>
        <w:t>durch</w:t>
      </w:r>
      <w:proofErr w:type="spellEnd"/>
      <w:r w:rsidRPr="00C30D35">
        <w:rPr>
          <w:rFonts w:asciiTheme="majorBidi" w:hAnsiTheme="majorBidi" w:cstheme="majorBidi"/>
        </w:rPr>
        <w:t xml:space="preserve"> den Internationalen </w:t>
      </w:r>
      <w:proofErr w:type="spellStart"/>
      <w:r w:rsidRPr="00C30D35">
        <w:rPr>
          <w:rFonts w:asciiTheme="majorBidi" w:hAnsiTheme="majorBidi" w:cstheme="majorBidi"/>
        </w:rPr>
        <w:t>Pakt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über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bürgerliche</w:t>
      </w:r>
      <w:proofErr w:type="spellEnd"/>
      <w:r w:rsidRPr="00C30D35">
        <w:rPr>
          <w:rFonts w:asciiTheme="majorBidi" w:hAnsiTheme="majorBidi" w:cstheme="majorBidi"/>
        </w:rPr>
        <w:t xml:space="preserve"> und </w:t>
      </w:r>
      <w:proofErr w:type="spellStart"/>
      <w:r w:rsidRPr="00C30D35">
        <w:rPr>
          <w:rFonts w:asciiTheme="majorBidi" w:hAnsiTheme="majorBidi" w:cstheme="majorBidi"/>
        </w:rPr>
        <w:t>politische</w:t>
      </w:r>
      <w:proofErr w:type="spellEnd"/>
      <w:r w:rsidRPr="00C30D35">
        <w:rPr>
          <w:rFonts w:asciiTheme="majorBidi" w:hAnsiTheme="majorBidi" w:cstheme="majorBidi"/>
        </w:rPr>
        <w:t xml:space="preserve"> Rechte </w:t>
      </w:r>
      <w:proofErr w:type="spellStart"/>
      <w:r w:rsidRPr="00C30D35">
        <w:rPr>
          <w:rFonts w:asciiTheme="majorBidi" w:hAnsiTheme="majorBidi" w:cstheme="majorBidi"/>
        </w:rPr>
        <w:t>geschützt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sind</w:t>
      </w:r>
      <w:proofErr w:type="spellEnd"/>
      <w:r w:rsidRPr="00C30D35">
        <w:rPr>
          <w:rFonts w:asciiTheme="majorBidi" w:hAnsiTheme="majorBidi" w:cstheme="majorBidi"/>
        </w:rPr>
        <w:t xml:space="preserve">. Sie </w:t>
      </w:r>
      <w:proofErr w:type="spellStart"/>
      <w:r w:rsidRPr="00C30D35">
        <w:rPr>
          <w:rFonts w:asciiTheme="majorBidi" w:hAnsiTheme="majorBidi" w:cstheme="majorBidi"/>
        </w:rPr>
        <w:t>stehen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zudem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im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Widerspruch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zu</w:t>
      </w:r>
      <w:proofErr w:type="spellEnd"/>
      <w:r w:rsidRPr="00C30D35">
        <w:rPr>
          <w:rFonts w:asciiTheme="majorBidi" w:hAnsiTheme="majorBidi" w:cstheme="majorBidi"/>
        </w:rPr>
        <w:t xml:space="preserve"> den </w:t>
      </w:r>
      <w:proofErr w:type="spellStart"/>
      <w:r w:rsidRPr="00C30D35">
        <w:rPr>
          <w:rFonts w:asciiTheme="majorBidi" w:hAnsiTheme="majorBidi" w:cstheme="majorBidi"/>
        </w:rPr>
        <w:t>erklärten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Verpflichtungen</w:t>
      </w:r>
      <w:proofErr w:type="spellEnd"/>
      <w:r w:rsidRPr="00C30D35">
        <w:rPr>
          <w:rFonts w:asciiTheme="majorBidi" w:hAnsiTheme="majorBidi" w:cstheme="majorBidi"/>
        </w:rPr>
        <w:t xml:space="preserve"> der Schweiz </w:t>
      </w:r>
      <w:proofErr w:type="spellStart"/>
      <w:r w:rsidRPr="00C30D35">
        <w:rPr>
          <w:rFonts w:asciiTheme="majorBidi" w:hAnsiTheme="majorBidi" w:cstheme="majorBidi"/>
        </w:rPr>
        <w:t>zur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Förderung</w:t>
      </w:r>
      <w:proofErr w:type="spellEnd"/>
      <w:r w:rsidRPr="00C30D35">
        <w:rPr>
          <w:rFonts w:asciiTheme="majorBidi" w:hAnsiTheme="majorBidi" w:cstheme="majorBidi"/>
        </w:rPr>
        <w:t xml:space="preserve"> und </w:t>
      </w:r>
      <w:proofErr w:type="spellStart"/>
      <w:r w:rsidRPr="00C30D35">
        <w:rPr>
          <w:rFonts w:asciiTheme="majorBidi" w:hAnsiTheme="majorBidi" w:cstheme="majorBidi"/>
        </w:rPr>
        <w:t>zum</w:t>
      </w:r>
      <w:proofErr w:type="spellEnd"/>
      <w:r w:rsidRPr="00C30D35">
        <w:rPr>
          <w:rFonts w:asciiTheme="majorBidi" w:hAnsiTheme="majorBidi" w:cstheme="majorBidi"/>
        </w:rPr>
        <w:t xml:space="preserve"> Schutz der </w:t>
      </w:r>
      <w:proofErr w:type="spellStart"/>
      <w:r w:rsidRPr="00C30D35">
        <w:rPr>
          <w:rFonts w:asciiTheme="majorBidi" w:hAnsiTheme="majorBidi" w:cstheme="majorBidi"/>
        </w:rPr>
        <w:t>Menschenrechte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im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Rahmen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ihrer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Außenpolitik</w:t>
      </w:r>
      <w:proofErr w:type="spellEnd"/>
      <w:r w:rsidRPr="00C30D35">
        <w:rPr>
          <w:rFonts w:asciiTheme="majorBidi" w:hAnsiTheme="majorBidi" w:cstheme="majorBidi"/>
        </w:rPr>
        <w:t xml:space="preserve"> und </w:t>
      </w:r>
      <w:proofErr w:type="spellStart"/>
      <w:r w:rsidRPr="00C30D35">
        <w:rPr>
          <w:rFonts w:asciiTheme="majorBidi" w:hAnsiTheme="majorBidi" w:cstheme="majorBidi"/>
        </w:rPr>
        <w:t>ihres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multilateralen</w:t>
      </w:r>
      <w:proofErr w:type="spellEnd"/>
      <w:r w:rsidRPr="00C30D35">
        <w:rPr>
          <w:rFonts w:asciiTheme="majorBidi" w:hAnsiTheme="majorBidi" w:cstheme="majorBidi"/>
        </w:rPr>
        <w:t xml:space="preserve"> Engagements. Die </w:t>
      </w:r>
      <w:proofErr w:type="spellStart"/>
      <w:r w:rsidRPr="00C30D35">
        <w:rPr>
          <w:rFonts w:asciiTheme="majorBidi" w:hAnsiTheme="majorBidi" w:cstheme="majorBidi"/>
        </w:rPr>
        <w:t>gezielte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Unterdrückung</w:t>
      </w:r>
      <w:proofErr w:type="spellEnd"/>
      <w:r w:rsidRPr="00C30D35">
        <w:rPr>
          <w:rFonts w:asciiTheme="majorBidi" w:hAnsiTheme="majorBidi" w:cstheme="majorBidi"/>
        </w:rPr>
        <w:t xml:space="preserve"> von </w:t>
      </w:r>
      <w:proofErr w:type="spellStart"/>
      <w:r w:rsidRPr="00C30D35">
        <w:rPr>
          <w:rFonts w:asciiTheme="majorBidi" w:hAnsiTheme="majorBidi" w:cstheme="majorBidi"/>
        </w:rPr>
        <w:t>Kommunikationsmöglichkeiten</w:t>
      </w:r>
      <w:proofErr w:type="spellEnd"/>
      <w:r w:rsidRPr="00C30D35">
        <w:rPr>
          <w:rFonts w:asciiTheme="majorBidi" w:hAnsiTheme="majorBidi" w:cstheme="majorBidi"/>
        </w:rPr>
        <w:t xml:space="preserve"> in </w:t>
      </w:r>
      <w:proofErr w:type="spellStart"/>
      <w:r w:rsidRPr="00C30D35">
        <w:rPr>
          <w:rFonts w:asciiTheme="majorBidi" w:hAnsiTheme="majorBidi" w:cstheme="majorBidi"/>
        </w:rPr>
        <w:t>diesem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Kontext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erhöht</w:t>
      </w:r>
      <w:proofErr w:type="spellEnd"/>
      <w:r w:rsidRPr="00C30D35">
        <w:rPr>
          <w:rFonts w:asciiTheme="majorBidi" w:hAnsiTheme="majorBidi" w:cstheme="majorBidi"/>
        </w:rPr>
        <w:t xml:space="preserve"> das </w:t>
      </w:r>
      <w:proofErr w:type="spellStart"/>
      <w:r w:rsidRPr="00C30D35">
        <w:rPr>
          <w:rFonts w:asciiTheme="majorBidi" w:hAnsiTheme="majorBidi" w:cstheme="majorBidi"/>
        </w:rPr>
        <w:t>Risiko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irreparabler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Schäden</w:t>
      </w:r>
      <w:proofErr w:type="spellEnd"/>
      <w:r w:rsidRPr="00C30D35">
        <w:rPr>
          <w:rFonts w:asciiTheme="majorBidi" w:hAnsiTheme="majorBidi" w:cstheme="majorBidi"/>
        </w:rPr>
        <w:t xml:space="preserve"> für </w:t>
      </w:r>
      <w:proofErr w:type="spellStart"/>
      <w:r w:rsidRPr="00C30D35">
        <w:rPr>
          <w:rFonts w:asciiTheme="majorBidi" w:hAnsiTheme="majorBidi" w:cstheme="majorBidi"/>
        </w:rPr>
        <w:t>Zivilpersonen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erheblich</w:t>
      </w:r>
      <w:proofErr w:type="spellEnd"/>
      <w:r w:rsidRPr="00C30D35">
        <w:rPr>
          <w:rFonts w:asciiTheme="majorBidi" w:hAnsiTheme="majorBidi" w:cstheme="majorBidi"/>
        </w:rPr>
        <w:t xml:space="preserve"> und </w:t>
      </w:r>
      <w:proofErr w:type="spellStart"/>
      <w:r w:rsidRPr="00C30D35">
        <w:rPr>
          <w:rFonts w:asciiTheme="majorBidi" w:hAnsiTheme="majorBidi" w:cstheme="majorBidi"/>
        </w:rPr>
        <w:t>erschwert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internationale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Beobachtungs</w:t>
      </w:r>
      <w:proofErr w:type="spellEnd"/>
      <w:r w:rsidRPr="00C30D35">
        <w:rPr>
          <w:rFonts w:asciiTheme="majorBidi" w:hAnsiTheme="majorBidi" w:cstheme="majorBidi"/>
        </w:rPr>
        <w:t xml:space="preserve">- und </w:t>
      </w:r>
      <w:proofErr w:type="spellStart"/>
      <w:r w:rsidRPr="00C30D35">
        <w:rPr>
          <w:rFonts w:asciiTheme="majorBidi" w:hAnsiTheme="majorBidi" w:cstheme="majorBidi"/>
        </w:rPr>
        <w:t>Dokumentationsbemühungen</w:t>
      </w:r>
      <w:proofErr w:type="spellEnd"/>
      <w:r w:rsidRPr="00C30D35">
        <w:rPr>
          <w:rFonts w:asciiTheme="majorBidi" w:hAnsiTheme="majorBidi" w:cstheme="majorBidi"/>
        </w:rPr>
        <w:t>.</w:t>
      </w:r>
    </w:p>
    <w:p w14:paraId="46456C66" w14:textId="77777777" w:rsidR="00A73C91" w:rsidRPr="00C30D35" w:rsidRDefault="00A73C91" w:rsidP="00A73C91">
      <w:pPr>
        <w:pStyle w:val="isselectedend"/>
        <w:jc w:val="both"/>
        <w:rPr>
          <w:rFonts w:asciiTheme="majorBidi" w:hAnsiTheme="majorBidi" w:cstheme="majorBidi"/>
        </w:rPr>
      </w:pPr>
      <w:proofErr w:type="spellStart"/>
      <w:r w:rsidRPr="00C30D35">
        <w:rPr>
          <w:rFonts w:asciiTheme="majorBidi" w:hAnsiTheme="majorBidi" w:cstheme="majorBidi"/>
        </w:rPr>
        <w:t>Angesichts</w:t>
      </w:r>
      <w:proofErr w:type="spellEnd"/>
      <w:r w:rsidRPr="00C30D35">
        <w:rPr>
          <w:rFonts w:asciiTheme="majorBidi" w:hAnsiTheme="majorBidi" w:cstheme="majorBidi"/>
        </w:rPr>
        <w:t xml:space="preserve"> der </w:t>
      </w:r>
      <w:proofErr w:type="spellStart"/>
      <w:r w:rsidRPr="00C30D35">
        <w:rPr>
          <w:rFonts w:asciiTheme="majorBidi" w:hAnsiTheme="majorBidi" w:cstheme="majorBidi"/>
        </w:rPr>
        <w:t>Dringlichkeit</w:t>
      </w:r>
      <w:proofErr w:type="spellEnd"/>
      <w:r w:rsidRPr="00C30D35">
        <w:rPr>
          <w:rFonts w:asciiTheme="majorBidi" w:hAnsiTheme="majorBidi" w:cstheme="majorBidi"/>
        </w:rPr>
        <w:t xml:space="preserve"> der Lage </w:t>
      </w:r>
      <w:proofErr w:type="spellStart"/>
      <w:r w:rsidRPr="00C30D35">
        <w:rPr>
          <w:rFonts w:asciiTheme="majorBidi" w:hAnsiTheme="majorBidi" w:cstheme="majorBidi"/>
        </w:rPr>
        <w:t>ersuche</w:t>
      </w:r>
      <w:proofErr w:type="spellEnd"/>
      <w:r w:rsidRPr="00C30D35">
        <w:rPr>
          <w:rFonts w:asciiTheme="majorBidi" w:hAnsiTheme="majorBidi" w:cstheme="majorBidi"/>
        </w:rPr>
        <w:t xml:space="preserve"> ich das </w:t>
      </w:r>
      <w:proofErr w:type="spellStart"/>
      <w:r w:rsidRPr="00C30D35">
        <w:rPr>
          <w:rFonts w:asciiTheme="majorBidi" w:hAnsiTheme="majorBidi" w:cstheme="majorBidi"/>
        </w:rPr>
        <w:t>Eidgenössische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Departement</w:t>
      </w:r>
      <w:proofErr w:type="spellEnd"/>
      <w:r w:rsidRPr="00C30D35">
        <w:rPr>
          <w:rFonts w:asciiTheme="majorBidi" w:hAnsiTheme="majorBidi" w:cstheme="majorBidi"/>
        </w:rPr>
        <w:t xml:space="preserve"> für </w:t>
      </w:r>
      <w:proofErr w:type="spellStart"/>
      <w:r w:rsidRPr="00C30D35">
        <w:rPr>
          <w:rFonts w:asciiTheme="majorBidi" w:hAnsiTheme="majorBidi" w:cstheme="majorBidi"/>
        </w:rPr>
        <w:t>auswärtige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Angelegenheiten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respektvoll</w:t>
      </w:r>
      <w:proofErr w:type="spellEnd"/>
      <w:r w:rsidRPr="00C30D35">
        <w:rPr>
          <w:rFonts w:asciiTheme="majorBidi" w:hAnsiTheme="majorBidi" w:cstheme="majorBidi"/>
        </w:rPr>
        <w:t xml:space="preserve">, </w:t>
      </w:r>
      <w:proofErr w:type="spellStart"/>
      <w:r w:rsidRPr="00C30D35">
        <w:rPr>
          <w:rFonts w:asciiTheme="majorBidi" w:hAnsiTheme="majorBidi" w:cstheme="majorBidi"/>
        </w:rPr>
        <w:t>im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Rahmen</w:t>
      </w:r>
      <w:proofErr w:type="spellEnd"/>
      <w:r w:rsidRPr="00C30D35">
        <w:rPr>
          <w:rFonts w:asciiTheme="majorBidi" w:hAnsiTheme="majorBidi" w:cstheme="majorBidi"/>
        </w:rPr>
        <w:t xml:space="preserve"> seines Mandats </w:t>
      </w:r>
      <w:proofErr w:type="spellStart"/>
      <w:r w:rsidRPr="00C30D35">
        <w:rPr>
          <w:rFonts w:asciiTheme="majorBidi" w:hAnsiTheme="majorBidi" w:cstheme="majorBidi"/>
        </w:rPr>
        <w:t>zeitnah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tätig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zu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werden</w:t>
      </w:r>
      <w:proofErr w:type="spellEnd"/>
      <w:r w:rsidRPr="00C30D35">
        <w:rPr>
          <w:rFonts w:asciiTheme="majorBidi" w:hAnsiTheme="majorBidi" w:cstheme="majorBidi"/>
        </w:rPr>
        <w:t xml:space="preserve">, </w:t>
      </w:r>
      <w:proofErr w:type="spellStart"/>
      <w:r w:rsidRPr="00C30D35">
        <w:rPr>
          <w:rFonts w:asciiTheme="majorBidi" w:hAnsiTheme="majorBidi" w:cstheme="majorBidi"/>
        </w:rPr>
        <w:t>unter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anderem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durch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diplomatische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Maßnahmen</w:t>
      </w:r>
      <w:proofErr w:type="spellEnd"/>
      <w:r w:rsidRPr="00C30D35">
        <w:rPr>
          <w:rFonts w:asciiTheme="majorBidi" w:hAnsiTheme="majorBidi" w:cstheme="majorBidi"/>
        </w:rPr>
        <w:t xml:space="preserve">, die </w:t>
      </w:r>
      <w:proofErr w:type="spellStart"/>
      <w:r w:rsidRPr="00C30D35">
        <w:rPr>
          <w:rFonts w:asciiTheme="majorBidi" w:hAnsiTheme="majorBidi" w:cstheme="majorBidi"/>
        </w:rPr>
        <w:t>Koordination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mit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internationalen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Partnern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sowie</w:t>
      </w:r>
      <w:proofErr w:type="spellEnd"/>
      <w:r w:rsidRPr="00C30D35">
        <w:rPr>
          <w:rFonts w:asciiTheme="majorBidi" w:hAnsiTheme="majorBidi" w:cstheme="majorBidi"/>
        </w:rPr>
        <w:t xml:space="preserve"> die </w:t>
      </w:r>
      <w:proofErr w:type="spellStart"/>
      <w:r w:rsidRPr="00C30D35">
        <w:rPr>
          <w:rFonts w:asciiTheme="majorBidi" w:hAnsiTheme="majorBidi" w:cstheme="majorBidi"/>
        </w:rPr>
        <w:t>Unterstützung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einschlägiger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Mechanismen</w:t>
      </w:r>
      <w:proofErr w:type="spellEnd"/>
      <w:r w:rsidRPr="00C30D35">
        <w:rPr>
          <w:rFonts w:asciiTheme="majorBidi" w:hAnsiTheme="majorBidi" w:cstheme="majorBidi"/>
        </w:rPr>
        <w:t xml:space="preserve"> der </w:t>
      </w:r>
      <w:proofErr w:type="spellStart"/>
      <w:r w:rsidRPr="00C30D35">
        <w:rPr>
          <w:rFonts w:asciiTheme="majorBidi" w:hAnsiTheme="majorBidi" w:cstheme="majorBidi"/>
        </w:rPr>
        <w:t>Vereinten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Nationen</w:t>
      </w:r>
      <w:proofErr w:type="spellEnd"/>
      <w:r w:rsidRPr="00C30D35">
        <w:rPr>
          <w:rFonts w:asciiTheme="majorBidi" w:hAnsiTheme="majorBidi" w:cstheme="majorBidi"/>
        </w:rPr>
        <w:t xml:space="preserve">. Die </w:t>
      </w:r>
      <w:proofErr w:type="spellStart"/>
      <w:r w:rsidRPr="00C30D35">
        <w:rPr>
          <w:rFonts w:asciiTheme="majorBidi" w:hAnsiTheme="majorBidi" w:cstheme="majorBidi"/>
        </w:rPr>
        <w:t>unverzügliche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Wiederherstellung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eines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uneingeschränkten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Internetzugangs</w:t>
      </w:r>
      <w:proofErr w:type="spellEnd"/>
      <w:r w:rsidRPr="00C30D35">
        <w:rPr>
          <w:rFonts w:asciiTheme="majorBidi" w:hAnsiTheme="majorBidi" w:cstheme="majorBidi"/>
        </w:rPr>
        <w:t xml:space="preserve"> und </w:t>
      </w:r>
      <w:proofErr w:type="spellStart"/>
      <w:r w:rsidRPr="00C30D35">
        <w:rPr>
          <w:rFonts w:asciiTheme="majorBidi" w:hAnsiTheme="majorBidi" w:cstheme="majorBidi"/>
        </w:rPr>
        <w:t>freier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internationaler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Kommunikationsmöglichkeiten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ist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unerlässlich</w:t>
      </w:r>
      <w:proofErr w:type="spellEnd"/>
      <w:r w:rsidRPr="00C30D35">
        <w:rPr>
          <w:rFonts w:asciiTheme="majorBidi" w:hAnsiTheme="majorBidi" w:cstheme="majorBidi"/>
        </w:rPr>
        <w:t xml:space="preserve">, um </w:t>
      </w:r>
      <w:proofErr w:type="spellStart"/>
      <w:r w:rsidRPr="00C30D35">
        <w:rPr>
          <w:rFonts w:asciiTheme="majorBidi" w:hAnsiTheme="majorBidi" w:cstheme="majorBidi"/>
        </w:rPr>
        <w:t>ziviles</w:t>
      </w:r>
      <w:proofErr w:type="spellEnd"/>
      <w:r w:rsidRPr="00C30D35">
        <w:rPr>
          <w:rFonts w:asciiTheme="majorBidi" w:hAnsiTheme="majorBidi" w:cstheme="majorBidi"/>
        </w:rPr>
        <w:t xml:space="preserve"> Leben </w:t>
      </w:r>
      <w:proofErr w:type="spellStart"/>
      <w:r w:rsidRPr="00C30D35">
        <w:rPr>
          <w:rFonts w:asciiTheme="majorBidi" w:hAnsiTheme="majorBidi" w:cstheme="majorBidi"/>
        </w:rPr>
        <w:t>zu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schützen</w:t>
      </w:r>
      <w:proofErr w:type="spellEnd"/>
      <w:r w:rsidRPr="00C30D35">
        <w:rPr>
          <w:rFonts w:asciiTheme="majorBidi" w:hAnsiTheme="majorBidi" w:cstheme="majorBidi"/>
        </w:rPr>
        <w:t xml:space="preserve">, </w:t>
      </w:r>
      <w:proofErr w:type="spellStart"/>
      <w:r w:rsidRPr="00C30D35">
        <w:rPr>
          <w:rFonts w:asciiTheme="majorBidi" w:hAnsiTheme="majorBidi" w:cstheme="majorBidi"/>
        </w:rPr>
        <w:t>unabhängige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Berichterstattung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zu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ermöglichen</w:t>
      </w:r>
      <w:proofErr w:type="spellEnd"/>
      <w:r w:rsidRPr="00C30D35">
        <w:rPr>
          <w:rFonts w:asciiTheme="majorBidi" w:hAnsiTheme="majorBidi" w:cstheme="majorBidi"/>
        </w:rPr>
        <w:t xml:space="preserve">, </w:t>
      </w:r>
      <w:proofErr w:type="spellStart"/>
      <w:r w:rsidRPr="00C30D35">
        <w:rPr>
          <w:rFonts w:asciiTheme="majorBidi" w:hAnsiTheme="majorBidi" w:cstheme="majorBidi"/>
        </w:rPr>
        <w:t>weiteren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Verletzungen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entgegenzuwirken</w:t>
      </w:r>
      <w:proofErr w:type="spellEnd"/>
      <w:r w:rsidRPr="00C30D35">
        <w:rPr>
          <w:rFonts w:asciiTheme="majorBidi" w:hAnsiTheme="majorBidi" w:cstheme="majorBidi"/>
        </w:rPr>
        <w:t xml:space="preserve"> und </w:t>
      </w:r>
      <w:proofErr w:type="spellStart"/>
      <w:r w:rsidRPr="00C30D35">
        <w:rPr>
          <w:rFonts w:asciiTheme="majorBidi" w:hAnsiTheme="majorBidi" w:cstheme="majorBidi"/>
        </w:rPr>
        <w:t>Rechenschaft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zu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fördern</w:t>
      </w:r>
      <w:proofErr w:type="spellEnd"/>
      <w:r w:rsidRPr="00C30D35">
        <w:rPr>
          <w:rFonts w:asciiTheme="majorBidi" w:hAnsiTheme="majorBidi" w:cstheme="majorBidi"/>
        </w:rPr>
        <w:t>.</w:t>
      </w:r>
    </w:p>
    <w:p w14:paraId="705C5766" w14:textId="77777777" w:rsidR="00A73C91" w:rsidRPr="00C30D35" w:rsidRDefault="00A73C91" w:rsidP="00A73C91">
      <w:pPr>
        <w:pStyle w:val="isselectedend"/>
        <w:jc w:val="both"/>
        <w:rPr>
          <w:rFonts w:asciiTheme="majorBidi" w:hAnsiTheme="majorBidi" w:cstheme="majorBidi"/>
        </w:rPr>
      </w:pPr>
      <w:r w:rsidRPr="00C30D35">
        <w:rPr>
          <w:rFonts w:asciiTheme="majorBidi" w:hAnsiTheme="majorBidi" w:cstheme="majorBidi"/>
        </w:rPr>
        <w:t xml:space="preserve">Ich </w:t>
      </w:r>
      <w:proofErr w:type="spellStart"/>
      <w:r w:rsidRPr="00C30D35">
        <w:rPr>
          <w:rFonts w:asciiTheme="majorBidi" w:hAnsiTheme="majorBidi" w:cstheme="majorBidi"/>
        </w:rPr>
        <w:t>wäre</w:t>
      </w:r>
      <w:proofErr w:type="spellEnd"/>
      <w:r w:rsidRPr="00C30D35">
        <w:rPr>
          <w:rFonts w:asciiTheme="majorBidi" w:hAnsiTheme="majorBidi" w:cstheme="majorBidi"/>
        </w:rPr>
        <w:t xml:space="preserve"> Ihnen </w:t>
      </w:r>
      <w:proofErr w:type="spellStart"/>
      <w:r w:rsidRPr="00C30D35">
        <w:rPr>
          <w:rFonts w:asciiTheme="majorBidi" w:hAnsiTheme="majorBidi" w:cstheme="majorBidi"/>
        </w:rPr>
        <w:t>dankbar</w:t>
      </w:r>
      <w:proofErr w:type="spellEnd"/>
      <w:r w:rsidRPr="00C30D35">
        <w:rPr>
          <w:rFonts w:asciiTheme="majorBidi" w:hAnsiTheme="majorBidi" w:cstheme="majorBidi"/>
        </w:rPr>
        <w:t xml:space="preserve">, </w:t>
      </w:r>
      <w:proofErr w:type="spellStart"/>
      <w:r w:rsidRPr="00C30D35">
        <w:rPr>
          <w:rFonts w:asciiTheme="majorBidi" w:hAnsiTheme="majorBidi" w:cstheme="majorBidi"/>
        </w:rPr>
        <w:t>wenn</w:t>
      </w:r>
      <w:proofErr w:type="spellEnd"/>
      <w:r w:rsidRPr="00C30D35">
        <w:rPr>
          <w:rFonts w:asciiTheme="majorBidi" w:hAnsiTheme="majorBidi" w:cstheme="majorBidi"/>
        </w:rPr>
        <w:t xml:space="preserve"> Sie den </w:t>
      </w:r>
      <w:proofErr w:type="spellStart"/>
      <w:r w:rsidRPr="00C30D35">
        <w:rPr>
          <w:rFonts w:asciiTheme="majorBidi" w:hAnsiTheme="majorBidi" w:cstheme="majorBidi"/>
        </w:rPr>
        <w:t>Eingang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dieser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Eingabe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bestätigen</w:t>
      </w:r>
      <w:proofErr w:type="spellEnd"/>
      <w:r w:rsidRPr="00C30D35">
        <w:rPr>
          <w:rFonts w:asciiTheme="majorBidi" w:hAnsiTheme="majorBidi" w:cstheme="majorBidi"/>
        </w:rPr>
        <w:t xml:space="preserve"> und </w:t>
      </w:r>
      <w:proofErr w:type="spellStart"/>
      <w:r w:rsidRPr="00C30D35">
        <w:rPr>
          <w:rFonts w:asciiTheme="majorBidi" w:hAnsiTheme="majorBidi" w:cstheme="majorBidi"/>
        </w:rPr>
        <w:t>sie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zur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dringenden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Prüfung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gramStart"/>
      <w:r w:rsidRPr="00C30D35">
        <w:rPr>
          <w:rFonts w:asciiTheme="majorBidi" w:hAnsiTheme="majorBidi" w:cstheme="majorBidi"/>
        </w:rPr>
        <w:t>an</w:t>
      </w:r>
      <w:proofErr w:type="gramEnd"/>
      <w:r w:rsidRPr="00C30D35">
        <w:rPr>
          <w:rFonts w:asciiTheme="majorBidi" w:hAnsiTheme="majorBidi" w:cstheme="majorBidi"/>
        </w:rPr>
        <w:t xml:space="preserve"> die </w:t>
      </w:r>
      <w:proofErr w:type="spellStart"/>
      <w:r w:rsidRPr="00C30D35">
        <w:rPr>
          <w:rFonts w:asciiTheme="majorBidi" w:hAnsiTheme="majorBidi" w:cstheme="majorBidi"/>
        </w:rPr>
        <w:t>zuständige</w:t>
      </w:r>
      <w:proofErr w:type="spellEnd"/>
      <w:r w:rsidRPr="00C30D35">
        <w:rPr>
          <w:rFonts w:asciiTheme="majorBidi" w:hAnsiTheme="majorBidi" w:cstheme="majorBidi"/>
        </w:rPr>
        <w:t xml:space="preserve"> Stelle </w:t>
      </w:r>
      <w:proofErr w:type="spellStart"/>
      <w:r w:rsidRPr="00C30D35">
        <w:rPr>
          <w:rFonts w:asciiTheme="majorBidi" w:hAnsiTheme="majorBidi" w:cstheme="majorBidi"/>
        </w:rPr>
        <w:t>weiterleiten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könnten</w:t>
      </w:r>
      <w:proofErr w:type="spellEnd"/>
      <w:r w:rsidRPr="00C30D35">
        <w:rPr>
          <w:rFonts w:asciiTheme="majorBidi" w:hAnsiTheme="majorBidi" w:cstheme="majorBidi"/>
        </w:rPr>
        <w:t>.</w:t>
      </w:r>
    </w:p>
    <w:p w14:paraId="2191D5CC" w14:textId="77777777" w:rsidR="00A73C91" w:rsidRPr="00C30D35" w:rsidRDefault="00A73C91" w:rsidP="00A73C91">
      <w:pPr>
        <w:pStyle w:val="isselectedend"/>
        <w:jc w:val="both"/>
        <w:rPr>
          <w:rFonts w:asciiTheme="majorBidi" w:hAnsiTheme="majorBidi" w:cstheme="majorBidi"/>
        </w:rPr>
      </w:pPr>
      <w:r w:rsidRPr="00C30D35">
        <w:rPr>
          <w:rFonts w:asciiTheme="majorBidi" w:hAnsiTheme="majorBidi" w:cstheme="majorBidi"/>
        </w:rPr>
        <w:t xml:space="preserve">Ich </w:t>
      </w:r>
      <w:proofErr w:type="spellStart"/>
      <w:r w:rsidRPr="00C30D35">
        <w:rPr>
          <w:rFonts w:asciiTheme="majorBidi" w:hAnsiTheme="majorBidi" w:cstheme="majorBidi"/>
        </w:rPr>
        <w:t>danke</w:t>
      </w:r>
      <w:proofErr w:type="spellEnd"/>
      <w:r w:rsidRPr="00C30D35">
        <w:rPr>
          <w:rFonts w:asciiTheme="majorBidi" w:hAnsiTheme="majorBidi" w:cstheme="majorBidi"/>
        </w:rPr>
        <w:t xml:space="preserve"> Ihnen für </w:t>
      </w:r>
      <w:proofErr w:type="spellStart"/>
      <w:r w:rsidRPr="00C30D35">
        <w:rPr>
          <w:rFonts w:asciiTheme="majorBidi" w:hAnsiTheme="majorBidi" w:cstheme="majorBidi"/>
        </w:rPr>
        <w:t>Ihre</w:t>
      </w:r>
      <w:proofErr w:type="spellEnd"/>
      <w:r w:rsidRPr="00C30D35">
        <w:rPr>
          <w:rFonts w:asciiTheme="majorBidi" w:hAnsiTheme="majorBidi" w:cstheme="majorBidi"/>
        </w:rPr>
        <w:t xml:space="preserve"> Aufmerksamkeit in </w:t>
      </w:r>
      <w:proofErr w:type="spellStart"/>
      <w:r w:rsidRPr="00C30D35">
        <w:rPr>
          <w:rFonts w:asciiTheme="majorBidi" w:hAnsiTheme="majorBidi" w:cstheme="majorBidi"/>
        </w:rPr>
        <w:t>dieser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ernsten</w:t>
      </w:r>
      <w:proofErr w:type="spellEnd"/>
      <w:r w:rsidRPr="00C30D35">
        <w:rPr>
          <w:rFonts w:asciiTheme="majorBidi" w:hAnsiTheme="majorBidi" w:cstheme="majorBidi"/>
        </w:rPr>
        <w:t xml:space="preserve"> und </w:t>
      </w:r>
      <w:proofErr w:type="spellStart"/>
      <w:r w:rsidRPr="00C30D35">
        <w:rPr>
          <w:rFonts w:asciiTheme="majorBidi" w:hAnsiTheme="majorBidi" w:cstheme="majorBidi"/>
        </w:rPr>
        <w:t>zeitkritischen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Angelegenheit</w:t>
      </w:r>
      <w:proofErr w:type="spellEnd"/>
      <w:r w:rsidRPr="00C30D35">
        <w:rPr>
          <w:rFonts w:asciiTheme="majorBidi" w:hAnsiTheme="majorBidi" w:cstheme="majorBidi"/>
        </w:rPr>
        <w:t>.</w:t>
      </w:r>
    </w:p>
    <w:p w14:paraId="72C3C29B" w14:textId="2F64CAC3" w:rsidR="00A73C91" w:rsidRPr="00C30D35" w:rsidRDefault="00A73C91" w:rsidP="00A73C91">
      <w:pPr>
        <w:pStyle w:val="NormalWeb"/>
        <w:jc w:val="both"/>
        <w:rPr>
          <w:rFonts w:asciiTheme="majorBidi" w:hAnsiTheme="majorBidi" w:cstheme="majorBidi"/>
        </w:rPr>
      </w:pPr>
      <w:r w:rsidRPr="00C30D35">
        <w:rPr>
          <w:rFonts w:asciiTheme="majorBidi" w:hAnsiTheme="majorBidi" w:cstheme="majorBidi"/>
        </w:rPr>
        <w:lastRenderedPageBreak/>
        <w:t xml:space="preserve">Mit </w:t>
      </w:r>
      <w:proofErr w:type="spellStart"/>
      <w:r w:rsidRPr="00C30D35">
        <w:rPr>
          <w:rFonts w:asciiTheme="majorBidi" w:hAnsiTheme="majorBidi" w:cstheme="majorBidi"/>
        </w:rPr>
        <w:t>vorzüglicher</w:t>
      </w:r>
      <w:proofErr w:type="spellEnd"/>
      <w:r w:rsidRPr="00C30D35">
        <w:rPr>
          <w:rFonts w:asciiTheme="majorBidi" w:hAnsiTheme="majorBidi" w:cstheme="majorBidi"/>
        </w:rPr>
        <w:t xml:space="preserve"> </w:t>
      </w:r>
      <w:proofErr w:type="spellStart"/>
      <w:r w:rsidRPr="00C30D35">
        <w:rPr>
          <w:rFonts w:asciiTheme="majorBidi" w:hAnsiTheme="majorBidi" w:cstheme="majorBidi"/>
        </w:rPr>
        <w:t>Hochachtung</w:t>
      </w:r>
      <w:proofErr w:type="spellEnd"/>
      <w:r w:rsidRPr="00C30D35">
        <w:rPr>
          <w:rFonts w:asciiTheme="majorBidi" w:hAnsiTheme="majorBidi" w:cstheme="majorBidi"/>
        </w:rPr>
        <w:t>,</w:t>
      </w:r>
      <w:r w:rsidRPr="00C30D35">
        <w:rPr>
          <w:rFonts w:asciiTheme="majorBidi" w:hAnsiTheme="majorBidi" w:cstheme="majorBidi"/>
        </w:rPr>
        <w:br/>
      </w:r>
      <w:r w:rsidRPr="00C30D35">
        <w:rPr>
          <w:rStyle w:val="text-token-text-primary"/>
          <w:rFonts w:asciiTheme="majorBidi" w:eastAsiaTheme="majorEastAsia" w:hAnsiTheme="majorBidi" w:cstheme="majorBidi"/>
        </w:rPr>
        <w:t>(Name)</w:t>
      </w:r>
      <w:r w:rsidRPr="00C30D35">
        <w:rPr>
          <w:rFonts w:asciiTheme="majorBidi" w:hAnsiTheme="majorBidi" w:cstheme="majorBidi"/>
        </w:rPr>
        <w:br/>
      </w:r>
      <w:r w:rsidRPr="00C30D35">
        <w:rPr>
          <w:rStyle w:val="text-token-text-primary"/>
          <w:rFonts w:asciiTheme="majorBidi" w:eastAsiaTheme="majorEastAsia" w:hAnsiTheme="majorBidi" w:cstheme="majorBidi"/>
        </w:rPr>
        <w:t>(Land)</w:t>
      </w:r>
    </w:p>
    <w:p w14:paraId="05616280" w14:textId="77777777" w:rsidR="00656AA0" w:rsidRPr="00C30D35" w:rsidRDefault="00656AA0">
      <w:pPr>
        <w:rPr>
          <w:rFonts w:asciiTheme="majorBidi" w:hAnsiTheme="majorBidi" w:cstheme="majorBidi"/>
        </w:rPr>
      </w:pPr>
    </w:p>
    <w:sectPr w:rsidR="00656AA0" w:rsidRPr="00C30D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91"/>
    <w:rsid w:val="002C6A7F"/>
    <w:rsid w:val="003B47CE"/>
    <w:rsid w:val="00656AA0"/>
    <w:rsid w:val="008B358F"/>
    <w:rsid w:val="00A73C91"/>
    <w:rsid w:val="00C30D35"/>
    <w:rsid w:val="00E2709C"/>
    <w:rsid w:val="00F3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321A9"/>
  <w15:chartTrackingRefBased/>
  <w15:docId w15:val="{7BB8A0C8-731F-E34E-9EBB-2495F7F4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3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C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C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C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C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C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C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C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C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C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C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C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3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3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3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3C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3C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3C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C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C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C91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"/>
    <w:rsid w:val="00A73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73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-token-text-primary">
    <w:name w:val="text-token-text-primary"/>
    <w:basedOn w:val="DefaultParagraphFont"/>
    <w:rsid w:val="00A73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1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473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LexElite Law</dc:creator>
  <cp:keywords/>
  <dc:description/>
  <cp:lastModifiedBy>LexElite Law</cp:lastModifiedBy>
  <cp:revision>2</cp:revision>
  <dcterms:created xsi:type="dcterms:W3CDTF">2026-01-12T20:16:00Z</dcterms:created>
  <dcterms:modified xsi:type="dcterms:W3CDTF">2026-01-12T21:29:00Z</dcterms:modified>
</cp:coreProperties>
</file>