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8A67" w14:textId="77777777" w:rsidR="0049180F" w:rsidRPr="0049180F" w:rsidRDefault="0049180F" w:rsidP="0049180F">
      <w:pPr>
        <w:rPr>
          <w:rFonts w:asciiTheme="majorBidi" w:eastAsia="Times New Roman" w:hAnsiTheme="majorBidi" w:cstheme="majorBidi"/>
          <w:b/>
          <w:bCs/>
          <w:color w:val="0E0E0E"/>
          <w:kern w:val="0"/>
          <w14:ligatures w14:val="none"/>
        </w:rPr>
      </w:pPr>
      <w:r w:rsidRPr="0049180F">
        <w:rPr>
          <w:rFonts w:asciiTheme="majorBidi" w:hAnsiTheme="majorBidi" w:cstheme="majorBidi"/>
          <w:b/>
          <w:bCs/>
        </w:rPr>
        <w:t>Subject:</w:t>
      </w:r>
      <w:r w:rsidRPr="0049180F">
        <w:rPr>
          <w:rFonts w:asciiTheme="majorBidi" w:hAnsiTheme="majorBidi" w:cstheme="majorBidi"/>
          <w:b/>
          <w:bCs/>
        </w:rPr>
        <w:t xml:space="preserve"> </w:t>
      </w:r>
      <w:r w:rsidRPr="0049180F">
        <w:rPr>
          <w:rFonts w:asciiTheme="majorBidi" w:eastAsia="Times New Roman" w:hAnsiTheme="majorBidi" w:cstheme="majorBidi"/>
          <w:b/>
          <w:bCs/>
          <w:color w:val="0E0E0E"/>
          <w:kern w:val="0"/>
          <w14:ligatures w14:val="none"/>
        </w:rPr>
        <w:t>Urgent: Human Rights Crisis and Internet Shutdown in Iran</w:t>
      </w:r>
    </w:p>
    <w:p w14:paraId="7656C3B6" w14:textId="2CCD6B8F" w:rsidR="0049180F" w:rsidRPr="0049180F" w:rsidRDefault="0049180F" w:rsidP="0049180F">
      <w:pPr>
        <w:pStyle w:val="p1"/>
      </w:pPr>
      <w:r>
        <w:t>____</w:t>
      </w:r>
    </w:p>
    <w:p w14:paraId="4568BB5A" w14:textId="3CD57095" w:rsidR="0049180F" w:rsidRDefault="0049180F" w:rsidP="0049180F">
      <w:pPr>
        <w:pStyle w:val="p1"/>
        <w:jc w:val="both"/>
      </w:pPr>
      <w:r>
        <w:t>Dear Sir or Madam,</w:t>
      </w:r>
    </w:p>
    <w:p w14:paraId="311CBD53" w14:textId="20379ABA" w:rsidR="0049180F" w:rsidRDefault="0049180F" w:rsidP="0049180F">
      <w:pPr>
        <w:pStyle w:val="p1"/>
        <w:jc w:val="both"/>
      </w:pPr>
      <w:r>
        <w:t>I write in my personal capacity as a concerned member of the international community to draw the urgent attention of the Foreign, Commonwealth &amp; Development Office to the rapidly deteriorating human rights situation in the Islamic Republic of Iran. Recent international developments, including heightened discussion at the United Nations, underscore the seriousness of the crisis and the need for sustained and decisive engagement.</w:t>
      </w:r>
    </w:p>
    <w:p w14:paraId="7C6EE1AB" w14:textId="79F3FCD6" w:rsidR="0049180F" w:rsidRDefault="0049180F" w:rsidP="0049180F">
      <w:pPr>
        <w:pStyle w:val="p1"/>
        <w:jc w:val="both"/>
      </w:pPr>
      <w:r>
        <w:t>Of particular concern is the deliberate, nationwide shutdown of internet and international communications, imposed alongside credible and widespread reports of lethal force being used against civilians. According to multiple reliable sources, these actions have resulted in the killing of thousands of individuals and the arbitrary detention of thousands more.</w:t>
      </w:r>
    </w:p>
    <w:p w14:paraId="2240C893" w14:textId="768D928A" w:rsidR="0049180F" w:rsidRDefault="0049180F" w:rsidP="0049180F">
      <w:pPr>
        <w:pStyle w:val="p1"/>
        <w:jc w:val="both"/>
      </w:pPr>
      <w:r>
        <w:t>The prolonged disruption of communications has effectively cut off the civilian population from the outside world at a moment of acute and escalating danger. Families both inside and outside Iran are deprived of any reliable means to determine the fate or condition of their loved ones, while journalists, human rights defenders, and civil society actors are prevented from documenting, verifying, or sharing information concerning alleged killings, arbitrary arrests, enforced disappearances, and other grave violations of fundamental rights. In this context, the communications blackout appears to serve as a tool to conceal abuses and evade accountability.</w:t>
      </w:r>
    </w:p>
    <w:p w14:paraId="1048F3C4" w14:textId="0A1584A0" w:rsidR="0049180F" w:rsidRDefault="0049180F" w:rsidP="0049180F">
      <w:pPr>
        <w:pStyle w:val="p1"/>
        <w:jc w:val="both"/>
      </w:pPr>
      <w:r>
        <w:t xml:space="preserve">There are grave and well-founded concerns that many detainees face an imminent risk of torture, ill-treatment, and accelerated or summary executions, particularly in the absence of transparency, basic due process guarantees, independent judicial oversight, or access to legal representation. The continuation of the internet </w:t>
      </w:r>
      <w:proofErr w:type="spellStart"/>
      <w:r>
        <w:t>shutdown</w:t>
      </w:r>
      <w:proofErr w:type="spellEnd"/>
      <w:r>
        <w:t xml:space="preserve"> substantially increases the risk of irreversible harm and further loss of life by obstructing international monitoring and timely intervention.</w:t>
      </w:r>
    </w:p>
    <w:p w14:paraId="29BADA88" w14:textId="303B9C9D" w:rsidR="0049180F" w:rsidRDefault="0049180F" w:rsidP="0049180F">
      <w:pPr>
        <w:pStyle w:val="p1"/>
        <w:jc w:val="both"/>
      </w:pPr>
      <w:r>
        <w:t>Taken together, these developments raise serious concerns under international human rights law and directly engage rights protected under the International Covenant on Civil and Political Rights, including the right to life. They also implicate the United Kingdom’s longstanding commitments to the promotion and protection of human rights through its foreign policy and multilateral engagement. The intentional suppression of communications in this context undermines transparency, weakens international reporting mechanisms, and magnifies the risk of large-scale and irreparable violations.</w:t>
      </w:r>
    </w:p>
    <w:p w14:paraId="3ED75AFC" w14:textId="0D6F8387" w:rsidR="0049180F" w:rsidRDefault="0049180F" w:rsidP="0049180F">
      <w:pPr>
        <w:pStyle w:val="p1"/>
        <w:jc w:val="both"/>
      </w:pPr>
      <w:proofErr w:type="gramStart"/>
      <w:r>
        <w:t>In light of</w:t>
      </w:r>
      <w:proofErr w:type="gramEnd"/>
      <w:r>
        <w:t xml:space="preserve"> the urgency and gravity of the situation, I respectfully urge the Foreign, Commonwealth &amp; Development Office to engage without delay within its human rights and foreign policy mandate. This includes the use of public diplomacy, close coordination with international partners, and active engagement with relevant United Nations mechanisms, including support for strengthened international scrutiny, independent investigations, and accountability measures. </w:t>
      </w:r>
      <w:proofErr w:type="gramStart"/>
      <w:r>
        <w:t>In particular, sustained</w:t>
      </w:r>
      <w:proofErr w:type="gramEnd"/>
      <w:r>
        <w:t xml:space="preserve"> UK leadership in multilateral forums is essential to reinforce international efforts—alongside those of European and other partners—to press for an immediate halt to </w:t>
      </w:r>
      <w:r>
        <w:lastRenderedPageBreak/>
        <w:t>executions, the immediate and unconditional release of political detainees, the restoration of full internet access and unfettered international communications, and meaningful steps toward accountability for those responsible for grave violations.</w:t>
      </w:r>
    </w:p>
    <w:p w14:paraId="7ADB82F1" w14:textId="579BC208" w:rsidR="0049180F" w:rsidRDefault="0049180F" w:rsidP="0049180F">
      <w:pPr>
        <w:pStyle w:val="p1"/>
        <w:jc w:val="both"/>
      </w:pPr>
      <w:r>
        <w:t>I would be grateful for confirmation that this submission has been received and forwarded to the appropriate department or desk for urgent consideration.</w:t>
      </w:r>
    </w:p>
    <w:p w14:paraId="523B50A2" w14:textId="77777777" w:rsidR="0049180F" w:rsidRDefault="0049180F" w:rsidP="0049180F">
      <w:pPr>
        <w:pStyle w:val="p1"/>
        <w:jc w:val="both"/>
      </w:pPr>
      <w:r>
        <w:t>Thank you for your attention to this grave and time-sensitive matter.</w:t>
      </w:r>
    </w:p>
    <w:p w14:paraId="48914512" w14:textId="77777777" w:rsidR="0049180F" w:rsidRDefault="0049180F" w:rsidP="0049180F">
      <w:pPr>
        <w:pStyle w:val="p2"/>
      </w:pPr>
    </w:p>
    <w:p w14:paraId="0813A4CD" w14:textId="77777777" w:rsidR="0049180F" w:rsidRDefault="0049180F" w:rsidP="0049180F">
      <w:pPr>
        <w:pStyle w:val="p1"/>
      </w:pPr>
      <w:r>
        <w:t>Respectfully,</w:t>
      </w:r>
    </w:p>
    <w:p w14:paraId="74A5F71B" w14:textId="40111B0F" w:rsidR="0049180F" w:rsidRPr="0049180F" w:rsidRDefault="0049180F" w:rsidP="0049180F">
      <w:pPr>
        <w:pStyle w:val="p1"/>
        <w:rPr>
          <w:highlight w:val="yellow"/>
        </w:rPr>
      </w:pPr>
      <w:r w:rsidRPr="0049180F">
        <w:rPr>
          <w:highlight w:val="yellow"/>
        </w:rPr>
        <w:t>(</w:t>
      </w:r>
      <w:r w:rsidRPr="0049180F">
        <w:rPr>
          <w:highlight w:val="yellow"/>
        </w:rPr>
        <w:t>Full Name</w:t>
      </w:r>
      <w:r w:rsidRPr="0049180F">
        <w:rPr>
          <w:highlight w:val="yellow"/>
        </w:rPr>
        <w:t>)</w:t>
      </w:r>
    </w:p>
    <w:p w14:paraId="1E05AE36" w14:textId="5A17A181" w:rsidR="0049180F" w:rsidRDefault="0049180F" w:rsidP="0049180F">
      <w:pPr>
        <w:pStyle w:val="p1"/>
      </w:pPr>
      <w:r w:rsidRPr="0049180F">
        <w:rPr>
          <w:highlight w:val="yellow"/>
        </w:rPr>
        <w:t>(</w:t>
      </w:r>
      <w:r w:rsidRPr="0049180F">
        <w:rPr>
          <w:highlight w:val="yellow"/>
        </w:rPr>
        <w:t>City / Country – optional</w:t>
      </w:r>
      <w:r w:rsidRPr="0049180F">
        <w:rPr>
          <w:highlight w:val="yellow"/>
        </w:rPr>
        <w:t>)</w:t>
      </w:r>
    </w:p>
    <w:p w14:paraId="73C90409" w14:textId="77777777" w:rsidR="00656AA0" w:rsidRPr="0049180F" w:rsidRDefault="00656AA0" w:rsidP="0049180F"/>
    <w:sectPr w:rsidR="00656AA0" w:rsidRPr="0049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5F"/>
    <w:rsid w:val="000A2B31"/>
    <w:rsid w:val="002C6A7F"/>
    <w:rsid w:val="003B47CE"/>
    <w:rsid w:val="0049180F"/>
    <w:rsid w:val="004E4C5F"/>
    <w:rsid w:val="005572A4"/>
    <w:rsid w:val="00640003"/>
    <w:rsid w:val="00656AA0"/>
    <w:rsid w:val="008B358F"/>
    <w:rsid w:val="00CA364D"/>
    <w:rsid w:val="00E2709C"/>
    <w:rsid w:val="00F311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1AE21"/>
  <w15:chartTrackingRefBased/>
  <w15:docId w15:val="{14BF66B3-8EA6-154F-B811-D2251B35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C5F"/>
    <w:rPr>
      <w:rFonts w:eastAsiaTheme="majorEastAsia" w:cstheme="majorBidi"/>
      <w:color w:val="272727" w:themeColor="text1" w:themeTint="D8"/>
    </w:rPr>
  </w:style>
  <w:style w:type="paragraph" w:styleId="Title">
    <w:name w:val="Title"/>
    <w:basedOn w:val="Normal"/>
    <w:next w:val="Normal"/>
    <w:link w:val="TitleChar"/>
    <w:uiPriority w:val="10"/>
    <w:qFormat/>
    <w:rsid w:val="004E4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C5F"/>
    <w:pPr>
      <w:spacing w:before="160"/>
      <w:jc w:val="center"/>
    </w:pPr>
    <w:rPr>
      <w:i/>
      <w:iCs/>
      <w:color w:val="404040" w:themeColor="text1" w:themeTint="BF"/>
    </w:rPr>
  </w:style>
  <w:style w:type="character" w:customStyle="1" w:styleId="QuoteChar">
    <w:name w:val="Quote Char"/>
    <w:basedOn w:val="DefaultParagraphFont"/>
    <w:link w:val="Quote"/>
    <w:uiPriority w:val="29"/>
    <w:rsid w:val="004E4C5F"/>
    <w:rPr>
      <w:i/>
      <w:iCs/>
      <w:color w:val="404040" w:themeColor="text1" w:themeTint="BF"/>
    </w:rPr>
  </w:style>
  <w:style w:type="paragraph" w:styleId="ListParagraph">
    <w:name w:val="List Paragraph"/>
    <w:basedOn w:val="Normal"/>
    <w:uiPriority w:val="34"/>
    <w:qFormat/>
    <w:rsid w:val="004E4C5F"/>
    <w:pPr>
      <w:ind w:left="720"/>
      <w:contextualSpacing/>
    </w:pPr>
  </w:style>
  <w:style w:type="character" w:styleId="IntenseEmphasis">
    <w:name w:val="Intense Emphasis"/>
    <w:basedOn w:val="DefaultParagraphFont"/>
    <w:uiPriority w:val="21"/>
    <w:qFormat/>
    <w:rsid w:val="004E4C5F"/>
    <w:rPr>
      <w:i/>
      <w:iCs/>
      <w:color w:val="0F4761" w:themeColor="accent1" w:themeShade="BF"/>
    </w:rPr>
  </w:style>
  <w:style w:type="paragraph" w:styleId="IntenseQuote">
    <w:name w:val="Intense Quote"/>
    <w:basedOn w:val="Normal"/>
    <w:next w:val="Normal"/>
    <w:link w:val="IntenseQuoteChar"/>
    <w:uiPriority w:val="30"/>
    <w:qFormat/>
    <w:rsid w:val="004E4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C5F"/>
    <w:rPr>
      <w:i/>
      <w:iCs/>
      <w:color w:val="0F4761" w:themeColor="accent1" w:themeShade="BF"/>
    </w:rPr>
  </w:style>
  <w:style w:type="character" w:styleId="IntenseReference">
    <w:name w:val="Intense Reference"/>
    <w:basedOn w:val="DefaultParagraphFont"/>
    <w:uiPriority w:val="32"/>
    <w:qFormat/>
    <w:rsid w:val="004E4C5F"/>
    <w:rPr>
      <w:b/>
      <w:bCs/>
      <w:smallCaps/>
      <w:color w:val="0F4761" w:themeColor="accent1" w:themeShade="BF"/>
      <w:spacing w:val="5"/>
    </w:rPr>
  </w:style>
  <w:style w:type="paragraph" w:customStyle="1" w:styleId="isselectedend">
    <w:name w:val="isselectedend"/>
    <w:basedOn w:val="Normal"/>
    <w:rsid w:val="004E4C5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4E4C5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49180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49180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06961">
      <w:bodyDiv w:val="1"/>
      <w:marLeft w:val="0"/>
      <w:marRight w:val="0"/>
      <w:marTop w:val="0"/>
      <w:marBottom w:val="0"/>
      <w:divBdr>
        <w:top w:val="none" w:sz="0" w:space="0" w:color="auto"/>
        <w:left w:val="none" w:sz="0" w:space="0" w:color="auto"/>
        <w:bottom w:val="none" w:sz="0" w:space="0" w:color="auto"/>
        <w:right w:val="none" w:sz="0" w:space="0" w:color="auto"/>
      </w:divBdr>
    </w:div>
    <w:div w:id="163232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3279</Characters>
  <Application>Microsoft Office Word</Application>
  <DocSecurity>0</DocSecurity>
  <Lines>48</Lines>
  <Paragraphs>13</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2</cp:revision>
  <dcterms:created xsi:type="dcterms:W3CDTF">2026-01-21T02:21:00Z</dcterms:created>
  <dcterms:modified xsi:type="dcterms:W3CDTF">2026-01-21T02:21:00Z</dcterms:modified>
</cp:coreProperties>
</file>