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0A6BBF" w14:textId="09322AA1" w:rsidR="002244C9" w:rsidRPr="002244C9" w:rsidRDefault="002244C9" w:rsidP="00B41D6D">
      <w:pPr>
        <w:pStyle w:val="p1"/>
        <w:rPr>
          <w:b/>
          <w:bCs/>
          <w:color w:val="0F4761" w:themeColor="accent1" w:themeShade="BF"/>
        </w:rPr>
      </w:pPr>
      <w:r w:rsidRPr="002244C9">
        <w:rPr>
          <w:b/>
          <w:bCs/>
          <w:color w:val="0F4761" w:themeColor="accent1" w:themeShade="BF"/>
          <w:highlight w:val="yellow"/>
        </w:rPr>
        <w:t>Sample 1</w:t>
      </w:r>
    </w:p>
    <w:p w14:paraId="197D58C5" w14:textId="1B1007DD" w:rsidR="00B41D6D" w:rsidRDefault="00B41D6D" w:rsidP="00B41D6D">
      <w:pPr>
        <w:pStyle w:val="p1"/>
      </w:pPr>
      <w:r>
        <w:t xml:space="preserve">Dear </w:t>
      </w:r>
      <w:proofErr w:type="gramStart"/>
      <w:r>
        <w:t>Senator</w:t>
      </w:r>
      <w:proofErr w:type="gramEnd"/>
      <w:r>
        <w:t xml:space="preserve"> </w:t>
      </w:r>
      <w:r w:rsidRPr="00B375EB">
        <w:rPr>
          <w:highlight w:val="yellow"/>
        </w:rPr>
        <w:t>___________</w:t>
      </w:r>
      <w:r>
        <w:t>,</w:t>
      </w:r>
    </w:p>
    <w:p w14:paraId="761A43B0" w14:textId="795863A6" w:rsidR="00B41D6D" w:rsidRDefault="00B41D6D" w:rsidP="00B41D6D">
      <w:pPr>
        <w:pStyle w:val="p1"/>
      </w:pPr>
      <w:r>
        <w:t xml:space="preserve">I am a resident of the State of </w:t>
      </w:r>
      <w:r w:rsidRPr="00B375EB">
        <w:rPr>
          <w:highlight w:val="yellow"/>
        </w:rPr>
        <w:t>_________</w:t>
      </w:r>
      <w:r>
        <w:t xml:space="preserve"> and write to you as your constituent to express my deep concern regarding the ongoing human rights crisis in Iran and its direct implications for United States national security, regional stability, and global peace.</w:t>
      </w:r>
    </w:p>
    <w:p w14:paraId="69658C77" w14:textId="6921579E" w:rsidR="00B41D6D" w:rsidRDefault="00B41D6D" w:rsidP="00B41D6D">
      <w:pPr>
        <w:pStyle w:val="p1"/>
      </w:pPr>
      <w:r>
        <w:t>The government of the Islamic Republic of Iran does not represent the will of the Iranian people. It has remained in power through systematic violence, including the killing of tens of thousands of peaceful protesters, mass arrests, torture, enforced disappearances, and the use of military-grade weapons against unarmed civilians. These acts are well documented by international human rights organizations and independent investigative bodies.</w:t>
      </w:r>
    </w:p>
    <w:p w14:paraId="31FDCF6D" w14:textId="6DC13A79" w:rsidR="00B41D6D" w:rsidRDefault="00B41D6D" w:rsidP="00B41D6D">
      <w:pPr>
        <w:pStyle w:val="p1"/>
      </w:pPr>
      <w:r>
        <w:t xml:space="preserve">Critically, the Islamic Revolutionary Guard Corps (IRGC)—the regime’s primary instrument of repression and foreign aggression—has already been formally designated by the United States as a </w:t>
      </w:r>
      <w:r w:rsidRPr="00B41D6D">
        <w:rPr>
          <w:rStyle w:val="s1"/>
          <w:rFonts w:eastAsiaTheme="majorEastAsia"/>
        </w:rPr>
        <w:t>Foreign Terrorist Organization</w:t>
      </w:r>
      <w:r>
        <w:t>. In addition, the IRGC and senior Iranian officials are subject to extensive terrorism-related sanctions by the United States and multiple allied governments, including the European Union, for their involvement in terrorism, human rights abuses, and transnational repression.</w:t>
      </w:r>
    </w:p>
    <w:p w14:paraId="5A3CD1D8" w14:textId="630FBC8C" w:rsidR="00B41D6D" w:rsidRDefault="00B41D6D" w:rsidP="00B41D6D">
      <w:pPr>
        <w:pStyle w:val="p1"/>
      </w:pPr>
      <w:r>
        <w:t xml:space="preserve">Engaging in political or economic negotiations with entities and leadership structures that have been designated or sanctioned for terrorism carries profound legal, moral, and security risks. Any agreement that empowers or legitimizes such </w:t>
      </w:r>
      <w:proofErr w:type="gramStart"/>
      <w:r>
        <w:t>actors</w:t>
      </w:r>
      <w:proofErr w:type="gramEnd"/>
      <w:r>
        <w:t xml:space="preserve"> risks being perceived, both domestically and internationally, as engagement with terrorist organizations. This not only undermines global counterterrorism </w:t>
      </w:r>
      <w:proofErr w:type="gramStart"/>
      <w:r>
        <w:t>norms, but</w:t>
      </w:r>
      <w:proofErr w:type="gramEnd"/>
      <w:r>
        <w:t xml:space="preserve"> also exposes U.S. citizens and allies to heightened risk by emboldening actors who openly chant hostility toward the United States in official state and military forums.</w:t>
      </w:r>
    </w:p>
    <w:p w14:paraId="62A6398E" w14:textId="3F2B375E" w:rsidR="00B41D6D" w:rsidRDefault="00B41D6D" w:rsidP="00B41D6D">
      <w:pPr>
        <w:pStyle w:val="p1"/>
      </w:pPr>
      <w:r>
        <w:t>The Iranian people have made unmistakably clear—at extraordinary personal cost—that they seek democratic change, accountability, and a government grounded in the rule of law. They are not calling for foreign intervention, but for principled international leadership that refuses to legitimize repression and terrorism.</w:t>
      </w:r>
    </w:p>
    <w:p w14:paraId="1DFAEC02" w14:textId="77777777" w:rsidR="00B41D6D" w:rsidRDefault="00B41D6D" w:rsidP="00B41D6D">
      <w:pPr>
        <w:pStyle w:val="p1"/>
      </w:pPr>
      <w:r>
        <w:t>Accordingly, I respectfully urge you to support the following actions, which reflect the articulated demands of the Iranian people and align with both American values and U.S. strategic interests:</w:t>
      </w:r>
    </w:p>
    <w:p w14:paraId="3E3CC006" w14:textId="77777777" w:rsidR="00B41D6D" w:rsidRDefault="00B41D6D" w:rsidP="00B41D6D">
      <w:pPr>
        <w:pStyle w:val="p1"/>
        <w:numPr>
          <w:ilvl w:val="0"/>
          <w:numId w:val="2"/>
        </w:numPr>
      </w:pPr>
      <w:r>
        <w:t>Protect Iranians by weakening the regime’s apparatus of repression, particularly the Islamic Revolutionary Guard Corps (IRGC) and its leadership.</w:t>
      </w:r>
    </w:p>
    <w:p w14:paraId="3B9F81F8" w14:textId="77777777" w:rsidR="00B41D6D" w:rsidRDefault="00B41D6D" w:rsidP="00B41D6D">
      <w:pPr>
        <w:pStyle w:val="p1"/>
        <w:numPr>
          <w:ilvl w:val="0"/>
          <w:numId w:val="2"/>
        </w:numPr>
      </w:pPr>
      <w:r>
        <w:t>Impose maximum economic pressure by freezing regime assets and shutting down its shadow oil fleet.</w:t>
      </w:r>
    </w:p>
    <w:p w14:paraId="7149CE20" w14:textId="77777777" w:rsidR="00B41D6D" w:rsidRDefault="00B41D6D" w:rsidP="00B41D6D">
      <w:pPr>
        <w:pStyle w:val="p1"/>
        <w:numPr>
          <w:ilvl w:val="0"/>
          <w:numId w:val="2"/>
        </w:numPr>
      </w:pPr>
      <w:r>
        <w:t>Guarantee internet access in Iran by expanding Starlink and blocking regime-imposed shutdowns.</w:t>
      </w:r>
    </w:p>
    <w:p w14:paraId="377582F5" w14:textId="77777777" w:rsidR="00B41D6D" w:rsidRDefault="00B41D6D" w:rsidP="00B41D6D">
      <w:pPr>
        <w:pStyle w:val="p1"/>
        <w:numPr>
          <w:ilvl w:val="0"/>
          <w:numId w:val="2"/>
        </w:numPr>
      </w:pPr>
      <w:r>
        <w:lastRenderedPageBreak/>
        <w:t>Expel regime diplomats involved in repression, prosecute officials responsible for crimes against humanity, and designate the IRGC as a terrorist organization wherever applicable under law.</w:t>
      </w:r>
    </w:p>
    <w:p w14:paraId="322DC90C" w14:textId="77777777" w:rsidR="00B41D6D" w:rsidRDefault="00B41D6D" w:rsidP="00B41D6D">
      <w:pPr>
        <w:pStyle w:val="p1"/>
        <w:numPr>
          <w:ilvl w:val="0"/>
          <w:numId w:val="2"/>
        </w:numPr>
      </w:pPr>
      <w:r>
        <w:t>Secure the immediate and unconditional release of all political prisoners.</w:t>
      </w:r>
    </w:p>
    <w:p w14:paraId="43185B18" w14:textId="3185C876" w:rsidR="00B41D6D" w:rsidRPr="00B375EB" w:rsidRDefault="00B41D6D" w:rsidP="00B375EB">
      <w:pPr>
        <w:pStyle w:val="p1"/>
        <w:numPr>
          <w:ilvl w:val="0"/>
          <w:numId w:val="2"/>
        </w:numPr>
        <w:rPr>
          <w:highlight w:val="yellow"/>
        </w:rPr>
      </w:pPr>
      <w:r>
        <w:rPr>
          <w:rStyle w:val="s1"/>
          <w:rFonts w:eastAsiaTheme="majorEastAsia"/>
        </w:rPr>
        <w:t xml:space="preserve">Prepare for a democratic transition </w:t>
      </w:r>
      <w:r w:rsidRPr="002244C9">
        <w:rPr>
          <w:rStyle w:val="s1"/>
          <w:rFonts w:eastAsiaTheme="majorEastAsia"/>
          <w:highlight w:val="yellow"/>
        </w:rPr>
        <w:t xml:space="preserve">by recognizing </w:t>
      </w:r>
      <w:r w:rsidR="00B375EB">
        <w:rPr>
          <w:rStyle w:val="s1"/>
          <w:rFonts w:eastAsiaTheme="majorEastAsia"/>
          <w:highlight w:val="yellow"/>
        </w:rPr>
        <w:t xml:space="preserve">Prince </w:t>
      </w:r>
      <w:r w:rsidR="00B375EB" w:rsidRPr="00B375EB">
        <w:rPr>
          <w:highlight w:val="yellow"/>
        </w:rPr>
        <w:t>Reza Pahlavi, son of the late Shah Mohammad Reza Pahlavi</w:t>
      </w:r>
      <w:r w:rsidR="00B375EB">
        <w:rPr>
          <w:highlight w:val="yellow"/>
        </w:rPr>
        <w:t xml:space="preserve">, </w:t>
      </w:r>
      <w:r w:rsidRPr="00B375EB">
        <w:rPr>
          <w:rStyle w:val="s1"/>
          <w:rFonts w:eastAsiaTheme="majorEastAsia"/>
          <w:highlight w:val="yellow"/>
        </w:rPr>
        <w:t xml:space="preserve">as the legitimate representative of the Iranian people and leader of the democratic transition period, </w:t>
      </w:r>
      <w:r w:rsidRPr="00B375EB">
        <w:rPr>
          <w:highlight w:val="yellow"/>
        </w:rPr>
        <w:t>to serve on a temporary basis until the people of Iran are able to freely determine their future through lawful, transparent, and internationally supervised elections</w:t>
      </w:r>
      <w:r w:rsidRPr="00B375EB">
        <w:rPr>
          <w:rStyle w:val="s1"/>
          <w:rFonts w:eastAsiaTheme="majorEastAsia"/>
          <w:highlight w:val="yellow"/>
        </w:rPr>
        <w:t>.</w:t>
      </w:r>
    </w:p>
    <w:p w14:paraId="6C3FA02F" w14:textId="2D582CC6" w:rsidR="00B41D6D" w:rsidRDefault="00B41D6D" w:rsidP="00B41D6D">
      <w:pPr>
        <w:pStyle w:val="p1"/>
      </w:pPr>
      <w:r>
        <w:t xml:space="preserve">As your constituent, I respectfully ask that you use your voice and authority in the United States Senate to ensure that U.S. policy does not strengthen a regime sustained by violence and </w:t>
      </w:r>
      <w:proofErr w:type="gramStart"/>
      <w:r>
        <w:t>terrorism, but</w:t>
      </w:r>
      <w:proofErr w:type="gramEnd"/>
      <w:r>
        <w:t xml:space="preserve"> instead stands firmly with the Iranian people in their pursuit of freedom, dignity, and democratic self-determination.</w:t>
      </w:r>
    </w:p>
    <w:p w14:paraId="3F6153A2" w14:textId="0F9A6457" w:rsidR="00B41D6D" w:rsidRDefault="00B41D6D" w:rsidP="00B41D6D">
      <w:pPr>
        <w:pStyle w:val="p1"/>
      </w:pPr>
      <w:r>
        <w:t>Thank you for your time, your service, and your consideration of this urgent matter. I would greatly appreciate learning your position on these issues.</w:t>
      </w:r>
    </w:p>
    <w:p w14:paraId="0973D373" w14:textId="7C8CD9A7" w:rsidR="00B41D6D" w:rsidRDefault="00B41D6D" w:rsidP="00B41D6D">
      <w:pPr>
        <w:pStyle w:val="p1"/>
      </w:pPr>
      <w:r>
        <w:t>Respectfully,</w:t>
      </w:r>
    </w:p>
    <w:p w14:paraId="20D13E48" w14:textId="77777777" w:rsidR="00B41D6D" w:rsidRDefault="00B41D6D" w:rsidP="00B41D6D">
      <w:pPr>
        <w:pStyle w:val="p1"/>
      </w:pPr>
    </w:p>
    <w:p w14:paraId="3B838EFC" w14:textId="1192BA2C" w:rsidR="00B41D6D" w:rsidRPr="002244C9" w:rsidRDefault="00B41D6D" w:rsidP="00B41D6D">
      <w:pPr>
        <w:pStyle w:val="p1"/>
        <w:spacing w:before="0" w:beforeAutospacing="0" w:after="0" w:afterAutospacing="0"/>
        <w:rPr>
          <w:highlight w:val="yellow"/>
        </w:rPr>
      </w:pPr>
      <w:r w:rsidRPr="002244C9">
        <w:rPr>
          <w:highlight w:val="yellow"/>
        </w:rPr>
        <w:t>(</w:t>
      </w:r>
      <w:r w:rsidRPr="002244C9">
        <w:rPr>
          <w:highlight w:val="yellow"/>
        </w:rPr>
        <w:t>Your Full Name</w:t>
      </w:r>
      <w:r w:rsidRPr="002244C9">
        <w:rPr>
          <w:highlight w:val="yellow"/>
        </w:rPr>
        <w:t>)</w:t>
      </w:r>
    </w:p>
    <w:p w14:paraId="411139D4" w14:textId="235CF2E9" w:rsidR="00B41D6D" w:rsidRPr="002244C9" w:rsidRDefault="00B41D6D" w:rsidP="00B41D6D">
      <w:pPr>
        <w:pStyle w:val="p1"/>
        <w:spacing w:before="0" w:beforeAutospacing="0" w:after="0" w:afterAutospacing="0"/>
        <w:rPr>
          <w:highlight w:val="yellow"/>
        </w:rPr>
      </w:pPr>
      <w:r w:rsidRPr="002244C9">
        <w:rPr>
          <w:highlight w:val="yellow"/>
        </w:rPr>
        <w:t>(</w:t>
      </w:r>
      <w:r w:rsidRPr="002244C9">
        <w:rPr>
          <w:highlight w:val="yellow"/>
        </w:rPr>
        <w:t>City, State</w:t>
      </w:r>
      <w:r w:rsidRPr="002244C9">
        <w:rPr>
          <w:highlight w:val="yellow"/>
        </w:rPr>
        <w:t>)</w:t>
      </w:r>
    </w:p>
    <w:p w14:paraId="4CE46384" w14:textId="7E14CCE8" w:rsidR="00B41D6D" w:rsidRPr="002244C9" w:rsidRDefault="00B41D6D" w:rsidP="00B41D6D">
      <w:pPr>
        <w:pStyle w:val="p1"/>
        <w:spacing w:before="0" w:beforeAutospacing="0" w:after="0" w:afterAutospacing="0"/>
        <w:rPr>
          <w:highlight w:val="yellow"/>
        </w:rPr>
      </w:pPr>
      <w:r w:rsidRPr="002244C9">
        <w:rPr>
          <w:highlight w:val="yellow"/>
        </w:rPr>
        <w:t>(</w:t>
      </w:r>
      <w:r w:rsidRPr="002244C9">
        <w:rPr>
          <w:highlight w:val="yellow"/>
        </w:rPr>
        <w:t>ZIP Code</w:t>
      </w:r>
      <w:r w:rsidRPr="002244C9">
        <w:rPr>
          <w:highlight w:val="yellow"/>
        </w:rPr>
        <w:t>)</w:t>
      </w:r>
    </w:p>
    <w:p w14:paraId="70CA8F33" w14:textId="3FADCE77" w:rsidR="00B41D6D" w:rsidRDefault="00B41D6D" w:rsidP="00B41D6D">
      <w:pPr>
        <w:pStyle w:val="p1"/>
        <w:spacing w:before="0" w:beforeAutospacing="0" w:after="0" w:afterAutospacing="0"/>
      </w:pPr>
      <w:r w:rsidRPr="002244C9">
        <w:rPr>
          <w:highlight w:val="yellow"/>
        </w:rPr>
        <w:t>(</w:t>
      </w:r>
      <w:r w:rsidRPr="002244C9">
        <w:rPr>
          <w:highlight w:val="yellow"/>
        </w:rPr>
        <w:t>Email Address</w:t>
      </w:r>
      <w:r w:rsidRPr="002244C9">
        <w:rPr>
          <w:highlight w:val="yellow"/>
        </w:rPr>
        <w:t>)</w:t>
      </w:r>
    </w:p>
    <w:p w14:paraId="7E7BDD7A" w14:textId="77777777" w:rsidR="002244C9" w:rsidRDefault="002244C9" w:rsidP="00B41D6D">
      <w:pPr>
        <w:pStyle w:val="p1"/>
        <w:spacing w:before="0" w:beforeAutospacing="0" w:after="0" w:afterAutospacing="0"/>
      </w:pPr>
    </w:p>
    <w:p w14:paraId="3D0AE546" w14:textId="77777777" w:rsidR="002244C9" w:rsidRDefault="002244C9" w:rsidP="00B41D6D">
      <w:pPr>
        <w:pStyle w:val="p1"/>
        <w:pBdr>
          <w:bottom w:val="single" w:sz="6" w:space="1" w:color="auto"/>
        </w:pBdr>
        <w:spacing w:before="0" w:beforeAutospacing="0" w:after="0" w:afterAutospacing="0"/>
      </w:pPr>
    </w:p>
    <w:p w14:paraId="13DC5ACE" w14:textId="77777777" w:rsidR="002244C9" w:rsidRDefault="002244C9" w:rsidP="00B41D6D">
      <w:pPr>
        <w:pStyle w:val="p1"/>
        <w:spacing w:before="0" w:beforeAutospacing="0" w:after="0" w:afterAutospacing="0"/>
      </w:pPr>
    </w:p>
    <w:p w14:paraId="4E89BEC0" w14:textId="0756685B" w:rsidR="002244C9" w:rsidRDefault="002244C9" w:rsidP="00B41D6D">
      <w:pPr>
        <w:pStyle w:val="p1"/>
        <w:spacing w:before="0" w:beforeAutospacing="0" w:after="0" w:afterAutospacing="0"/>
        <w:rPr>
          <w:b/>
          <w:bCs/>
          <w:color w:val="0F4761" w:themeColor="accent1" w:themeShade="BF"/>
        </w:rPr>
      </w:pPr>
      <w:r w:rsidRPr="002244C9">
        <w:rPr>
          <w:b/>
          <w:bCs/>
          <w:color w:val="0F4761" w:themeColor="accent1" w:themeShade="BF"/>
          <w:highlight w:val="yellow"/>
        </w:rPr>
        <w:t>Sample 2</w:t>
      </w:r>
    </w:p>
    <w:p w14:paraId="6449EAC4" w14:textId="77777777" w:rsidR="002244C9" w:rsidRDefault="002244C9" w:rsidP="00B41D6D">
      <w:pPr>
        <w:pStyle w:val="p1"/>
        <w:spacing w:before="0" w:beforeAutospacing="0" w:after="0" w:afterAutospacing="0"/>
        <w:rPr>
          <w:b/>
          <w:bCs/>
          <w:color w:val="0F4761" w:themeColor="accent1" w:themeShade="BF"/>
        </w:rPr>
      </w:pPr>
    </w:p>
    <w:p w14:paraId="3545F7CF" w14:textId="44BE25A8" w:rsidR="002244C9" w:rsidRDefault="002244C9" w:rsidP="002244C9">
      <w:pPr>
        <w:pStyle w:val="p1"/>
      </w:pPr>
      <w:r>
        <w:t>D</w:t>
      </w:r>
      <w:r>
        <w:t>ear Senator,</w:t>
      </w:r>
    </w:p>
    <w:p w14:paraId="4222DAA4" w14:textId="359CBEFE" w:rsidR="002244C9" w:rsidRDefault="002244C9" w:rsidP="002244C9">
      <w:pPr>
        <w:pStyle w:val="p1"/>
      </w:pPr>
      <w:r>
        <w:t xml:space="preserve">I write to you as a constituent </w:t>
      </w:r>
      <w:r>
        <w:t>with Iranian origin</w:t>
      </w:r>
      <w:r>
        <w:t xml:space="preserve"> who believes deeply in the role of the United States Senate as a defender of human dignity, accountability, and global security. I respectfully ask that you hear the concerns of Iranian civilians whose voices have been violently suppressed by the Government of the Islamic Republic of Iran.</w:t>
      </w:r>
    </w:p>
    <w:p w14:paraId="52FF0B61" w14:textId="15FBF62E" w:rsidR="002244C9" w:rsidRDefault="002244C9" w:rsidP="002244C9">
      <w:pPr>
        <w:pStyle w:val="p1"/>
      </w:pPr>
      <w:r>
        <w:t>For decades, the ruling regime in Iran has remained in power not through legitimacy or consent, but through systematic brutality. Tens of thousands of innocent civilians have been massacred for peacefully demanding basic rights. These killings have been carried out while the regime deliberately shut down internet access nationwide to silence witnesses, prevent documentation, and isolate the population from the outside world. The intentional disconnection of the internet has become a tool of repression—used to enable mass violence without accountability.</w:t>
      </w:r>
    </w:p>
    <w:p w14:paraId="31D96AFF" w14:textId="751A88B8" w:rsidR="002244C9" w:rsidRDefault="002244C9" w:rsidP="002244C9">
      <w:pPr>
        <w:pStyle w:val="p1"/>
      </w:pPr>
      <w:r>
        <w:lastRenderedPageBreak/>
        <w:t xml:space="preserve">Central to this machinery of terror is the Islamic Revolutionary Guard Corps (IRGC). The IRGC and multiple senior Iranian officials have already been designated as terrorist actors by the United States and other allied governments. Any negotiation or agreement with a regime whose core institutions are designated terrorist organizations is not merely a moral contradiction—it is strategically dangerous. </w:t>
      </w:r>
      <w:proofErr w:type="gramStart"/>
      <w:r>
        <w:t>Entering into</w:t>
      </w:r>
      <w:proofErr w:type="gramEnd"/>
      <w:r>
        <w:t xml:space="preserve"> deals with designated terrorist entities risks legitimizing violence, emboldening repression, and endangering U.S. citizens and global security.</w:t>
      </w:r>
    </w:p>
    <w:p w14:paraId="7CEA7D91" w14:textId="77777777" w:rsidR="002244C9" w:rsidRDefault="002244C9" w:rsidP="002244C9">
      <w:pPr>
        <w:pStyle w:val="p1"/>
      </w:pPr>
      <w:r>
        <w:t>As a resident of your state, I respectfully urge you to oppose any engagement that strengthens or legitimizes this regime and instead support policies that align with democratic values and long-term stability. Specifically, I ask for your leadership in supporting the following actions:</w:t>
      </w:r>
    </w:p>
    <w:p w14:paraId="4AE02813" w14:textId="77777777" w:rsidR="002244C9" w:rsidRDefault="002244C9" w:rsidP="002244C9">
      <w:pPr>
        <w:pStyle w:val="p1"/>
        <w:numPr>
          <w:ilvl w:val="0"/>
          <w:numId w:val="4"/>
        </w:numPr>
      </w:pPr>
      <w:r>
        <w:t>Protect Iranian civilians by weakening the regime’s apparatus of repression, particularly the IRGC and its senior leadership.</w:t>
      </w:r>
    </w:p>
    <w:p w14:paraId="146E393F" w14:textId="77777777" w:rsidR="002244C9" w:rsidRDefault="002244C9" w:rsidP="002244C9">
      <w:pPr>
        <w:pStyle w:val="p1"/>
        <w:numPr>
          <w:ilvl w:val="0"/>
          <w:numId w:val="4"/>
        </w:numPr>
      </w:pPr>
      <w:r>
        <w:t>Impose maximum economic pressure by freezing regime-controlled assets and dismantling illicit revenue streams, including the shadow oil fleet.</w:t>
      </w:r>
    </w:p>
    <w:p w14:paraId="6396DF48" w14:textId="77777777" w:rsidR="002244C9" w:rsidRDefault="002244C9" w:rsidP="002244C9">
      <w:pPr>
        <w:pStyle w:val="p1"/>
        <w:numPr>
          <w:ilvl w:val="0"/>
          <w:numId w:val="4"/>
        </w:numPr>
      </w:pPr>
      <w:r>
        <w:t>Defend access to free information by supporting uninterrupted internet connectivity for Iranians and opposing regime-imposed shutdowns used to conceal mass violence.</w:t>
      </w:r>
    </w:p>
    <w:p w14:paraId="2E00AC3E" w14:textId="77777777" w:rsidR="002244C9" w:rsidRDefault="002244C9" w:rsidP="002244C9">
      <w:pPr>
        <w:pStyle w:val="p1"/>
        <w:numPr>
          <w:ilvl w:val="0"/>
          <w:numId w:val="4"/>
        </w:numPr>
      </w:pPr>
      <w:r>
        <w:t>Hold perpetrators accountable by supporting international prosecution for crimes against humanity, expelling regime diplomats involved in repression, and reinforcing terrorist designations already recognized by the United States and its allies.</w:t>
      </w:r>
    </w:p>
    <w:p w14:paraId="6ADC8D41" w14:textId="77777777" w:rsidR="002244C9" w:rsidRDefault="002244C9" w:rsidP="002244C9">
      <w:pPr>
        <w:pStyle w:val="p1"/>
        <w:numPr>
          <w:ilvl w:val="0"/>
          <w:numId w:val="4"/>
        </w:numPr>
      </w:pPr>
      <w:r>
        <w:t>Advocate for the immediate and unconditional release of all political prisoners.</w:t>
      </w:r>
    </w:p>
    <w:p w14:paraId="3DB2A4DA" w14:textId="49163DD7" w:rsidR="002244C9" w:rsidRDefault="002244C9" w:rsidP="002244C9">
      <w:pPr>
        <w:pStyle w:val="p1"/>
        <w:numPr>
          <w:ilvl w:val="0"/>
          <w:numId w:val="4"/>
        </w:numPr>
      </w:pPr>
      <w:r>
        <w:t xml:space="preserve">Support a democratic transition by recognizing and engaging with legitimate transitional leadership that reflects the will of the Iranian people, including </w:t>
      </w:r>
      <w:r w:rsidRPr="00B375EB">
        <w:rPr>
          <w:highlight w:val="yellow"/>
        </w:rPr>
        <w:t xml:space="preserve">recognition of </w:t>
      </w:r>
      <w:r w:rsidR="00B375EB">
        <w:rPr>
          <w:highlight w:val="yellow"/>
        </w:rPr>
        <w:t xml:space="preserve">Prince </w:t>
      </w:r>
      <w:r w:rsidRPr="00B375EB">
        <w:rPr>
          <w:highlight w:val="yellow"/>
        </w:rPr>
        <w:t>Reza Pahlavi as a representative figure for the democratic transition period until Iranians can freely choose their future through lawful and transparent elections.</w:t>
      </w:r>
    </w:p>
    <w:p w14:paraId="6928886B" w14:textId="32E06D12" w:rsidR="002244C9" w:rsidRDefault="002244C9" w:rsidP="002244C9">
      <w:pPr>
        <w:pStyle w:val="p1"/>
      </w:pPr>
      <w:r>
        <w:t>The Iranian people are not asking for war or foreign domination. They are asking not to be silenced, not to be massacred in darkness, and not to have their oppressors legitimized through international agreements. A firm and principled stance by the United States can help prevent further atrocities and stand on the right side of history.</w:t>
      </w:r>
    </w:p>
    <w:p w14:paraId="36F0B150" w14:textId="66C516FD" w:rsidR="002244C9" w:rsidRDefault="002244C9" w:rsidP="002244C9">
      <w:pPr>
        <w:pStyle w:val="p1"/>
      </w:pPr>
      <w:r>
        <w:t>Thank you for your attention to this critical matter and for your service to our state and country. I hope you will act as a voice for those who have been forcibly stripped of theirs.</w:t>
      </w:r>
    </w:p>
    <w:p w14:paraId="4ACF0B8D" w14:textId="77777777" w:rsidR="002244C9" w:rsidRDefault="002244C9" w:rsidP="002244C9">
      <w:pPr>
        <w:pStyle w:val="p1"/>
      </w:pPr>
      <w:r>
        <w:t>Respectfully,</w:t>
      </w:r>
    </w:p>
    <w:p w14:paraId="03FAF0A0" w14:textId="77777777" w:rsidR="002244C9" w:rsidRDefault="002244C9" w:rsidP="002244C9">
      <w:pPr>
        <w:pStyle w:val="p2"/>
      </w:pPr>
    </w:p>
    <w:p w14:paraId="4CEDD9C7" w14:textId="2BCCDBB4" w:rsidR="002244C9" w:rsidRDefault="002244C9" w:rsidP="002244C9">
      <w:pPr>
        <w:pStyle w:val="p1"/>
        <w:spacing w:before="0" w:beforeAutospacing="0" w:after="0" w:afterAutospacing="0"/>
      </w:pPr>
      <w:r>
        <w:t>(</w:t>
      </w:r>
      <w:r>
        <w:t>Your Full Name</w:t>
      </w:r>
      <w:r>
        <w:t>)</w:t>
      </w:r>
    </w:p>
    <w:p w14:paraId="5BC89536" w14:textId="77A2E84C" w:rsidR="002244C9" w:rsidRDefault="002244C9" w:rsidP="002244C9">
      <w:pPr>
        <w:pStyle w:val="p1"/>
        <w:spacing w:before="0" w:beforeAutospacing="0" w:after="0" w:afterAutospacing="0"/>
      </w:pPr>
      <w:r>
        <w:t>(</w:t>
      </w:r>
      <w:r>
        <w:t>City, State</w:t>
      </w:r>
      <w:r>
        <w:t>)</w:t>
      </w:r>
    </w:p>
    <w:p w14:paraId="3911245D" w14:textId="429B7394" w:rsidR="002244C9" w:rsidRDefault="002244C9" w:rsidP="002244C9">
      <w:pPr>
        <w:pStyle w:val="p1"/>
        <w:spacing w:before="0" w:beforeAutospacing="0" w:after="0" w:afterAutospacing="0"/>
      </w:pPr>
      <w:r>
        <w:t>(</w:t>
      </w:r>
      <w:r>
        <w:t>ZIP Code</w:t>
      </w:r>
      <w:r>
        <w:t>)</w:t>
      </w:r>
    </w:p>
    <w:p w14:paraId="256092C1" w14:textId="77777777" w:rsidR="002244C9" w:rsidRPr="002244C9" w:rsidRDefault="002244C9" w:rsidP="00B41D6D">
      <w:pPr>
        <w:pStyle w:val="p1"/>
        <w:spacing w:before="0" w:beforeAutospacing="0" w:after="0" w:afterAutospacing="0"/>
        <w:rPr>
          <w:b/>
          <w:bCs/>
          <w:color w:val="0F4761" w:themeColor="accent1" w:themeShade="BF"/>
        </w:rPr>
      </w:pPr>
    </w:p>
    <w:p w14:paraId="3135024A" w14:textId="77777777" w:rsidR="002244C9" w:rsidRDefault="002244C9" w:rsidP="00B41D6D">
      <w:pPr>
        <w:pStyle w:val="p1"/>
        <w:spacing w:before="0" w:beforeAutospacing="0" w:after="0" w:afterAutospacing="0"/>
        <w:rPr>
          <w:b/>
          <w:bCs/>
          <w:color w:val="0F4761" w:themeColor="accent1" w:themeShade="BF"/>
        </w:rPr>
      </w:pPr>
    </w:p>
    <w:p w14:paraId="4270F9F1" w14:textId="77777777" w:rsidR="002244C9" w:rsidRDefault="002244C9" w:rsidP="00B41D6D">
      <w:pPr>
        <w:pStyle w:val="p1"/>
        <w:spacing w:before="0" w:beforeAutospacing="0" w:after="0" w:afterAutospacing="0"/>
        <w:rPr>
          <w:b/>
          <w:bCs/>
          <w:color w:val="0F4761" w:themeColor="accent1" w:themeShade="BF"/>
        </w:rPr>
      </w:pPr>
    </w:p>
    <w:p w14:paraId="653181A5" w14:textId="77777777" w:rsidR="002244C9" w:rsidRDefault="002244C9" w:rsidP="002244C9">
      <w:pPr>
        <w:pStyle w:val="p1"/>
        <w:pBdr>
          <w:bottom w:val="single" w:sz="6" w:space="1" w:color="auto"/>
        </w:pBdr>
        <w:spacing w:before="0" w:beforeAutospacing="0" w:after="0" w:afterAutospacing="0"/>
      </w:pPr>
    </w:p>
    <w:p w14:paraId="394A47AE" w14:textId="77777777" w:rsidR="002244C9" w:rsidRDefault="002244C9" w:rsidP="00B41D6D">
      <w:pPr>
        <w:pStyle w:val="p1"/>
        <w:spacing w:before="0" w:beforeAutospacing="0" w:after="0" w:afterAutospacing="0"/>
      </w:pPr>
    </w:p>
    <w:p w14:paraId="3D14D0FF" w14:textId="07437D3F" w:rsidR="002244C9" w:rsidRDefault="002244C9" w:rsidP="00B41D6D">
      <w:pPr>
        <w:pStyle w:val="p1"/>
        <w:spacing w:before="0" w:beforeAutospacing="0" w:after="0" w:afterAutospacing="0"/>
        <w:rPr>
          <w:b/>
          <w:bCs/>
          <w:color w:val="0F4761" w:themeColor="accent1" w:themeShade="BF"/>
        </w:rPr>
      </w:pPr>
      <w:r w:rsidRPr="002244C9">
        <w:rPr>
          <w:b/>
          <w:bCs/>
          <w:color w:val="0F4761" w:themeColor="accent1" w:themeShade="BF"/>
          <w:highlight w:val="yellow"/>
        </w:rPr>
        <w:lastRenderedPageBreak/>
        <w:t>Sample 3</w:t>
      </w:r>
    </w:p>
    <w:p w14:paraId="443A042D" w14:textId="77777777" w:rsidR="002244C9" w:rsidRDefault="002244C9" w:rsidP="00B41D6D">
      <w:pPr>
        <w:pStyle w:val="p1"/>
        <w:spacing w:before="0" w:beforeAutospacing="0" w:after="0" w:afterAutospacing="0"/>
        <w:rPr>
          <w:b/>
          <w:bCs/>
          <w:color w:val="0F4761" w:themeColor="accent1" w:themeShade="BF"/>
        </w:rPr>
      </w:pPr>
    </w:p>
    <w:p w14:paraId="3AE60588" w14:textId="5C063F86" w:rsidR="002244C9" w:rsidRDefault="002244C9" w:rsidP="002244C9">
      <w:pPr>
        <w:pStyle w:val="p1"/>
      </w:pPr>
      <w:r>
        <w:t>Dear Senator,</w:t>
      </w:r>
    </w:p>
    <w:p w14:paraId="6D0AA331" w14:textId="77777777" w:rsidR="003C0EE9" w:rsidRPr="003C0EE9" w:rsidRDefault="003C0EE9" w:rsidP="003C0EE9">
      <w:pPr>
        <w:spacing w:after="0" w:line="240" w:lineRule="auto"/>
        <w:rPr>
          <w:rFonts w:asciiTheme="majorBidi" w:eastAsia="Times New Roman" w:hAnsiTheme="majorBidi" w:cstheme="majorBidi"/>
          <w:color w:val="0E0E0E"/>
          <w:kern w:val="0"/>
          <w14:ligatures w14:val="none"/>
        </w:rPr>
      </w:pPr>
      <w:r w:rsidRPr="003C0EE9">
        <w:rPr>
          <w:rFonts w:asciiTheme="majorBidi" w:eastAsia="Times New Roman" w:hAnsiTheme="majorBidi" w:cstheme="majorBidi"/>
          <w:color w:val="0E0E0E"/>
          <w:kern w:val="0"/>
          <w14:ligatures w14:val="none"/>
        </w:rPr>
        <w:t>I am writing to you as a resident of your state who looks to the United States Senate as a moral and strategic counterweight to tyranny. I respectfully urge you to consider the voices of Iranian civilians—voices that for decades have been systematically silenced by the Government of the Islamic Republic of Iran through violence, intimidation, and mass repression.</w:t>
      </w:r>
    </w:p>
    <w:p w14:paraId="7B19DA2C" w14:textId="3BD4FEF3" w:rsidR="002244C9" w:rsidRDefault="002244C9" w:rsidP="002244C9">
      <w:pPr>
        <w:pStyle w:val="p1"/>
      </w:pPr>
      <w:r>
        <w:t>The current ruling authorities in Iran do not govern with the consent of the people. They have maintained power through the killing of tens of thousands of peaceful protesters, the imprisonment and torture of dissidents, and the routine use of military force—including the Islamic Revolutionary Guard Corps (IRGC)—against unarmed civilians. This apparatus of repression exists not to protect a nation, but to preserve a regime.</w:t>
      </w:r>
    </w:p>
    <w:p w14:paraId="3DEC1A94" w14:textId="7545805F" w:rsidR="002244C9" w:rsidRDefault="002244C9" w:rsidP="002244C9">
      <w:pPr>
        <w:pStyle w:val="p1"/>
      </w:pPr>
      <w:r>
        <w:t>Any negotiation or agreement with such a government raises grave concerns. The IRGC and multiple senior Iranian officials have already been designated as terrorist actors by the United States and, in various forms, by allied governments. Entering into agreements with entities that are formally designated as terrorist organizations is not only inconsistent with human rights principles—it carries serious national security risks and may be perceived as legitimizing actors who openly and repeatedly call for hostility toward the United States and its allies.</w:t>
      </w:r>
    </w:p>
    <w:p w14:paraId="25C48778" w14:textId="77777777" w:rsidR="002244C9" w:rsidRDefault="002244C9" w:rsidP="002244C9">
      <w:pPr>
        <w:pStyle w:val="p1"/>
      </w:pPr>
      <w:r>
        <w:t>As a constituent, I urge you to support a policy framework that reflects both American values and long-term global security interests. Specifically, I respectfully ask for your support of the following actions:</w:t>
      </w:r>
    </w:p>
    <w:p w14:paraId="7F8DC90D" w14:textId="77777777" w:rsidR="002244C9" w:rsidRDefault="002244C9" w:rsidP="002244C9">
      <w:pPr>
        <w:pStyle w:val="p1"/>
        <w:numPr>
          <w:ilvl w:val="0"/>
          <w:numId w:val="3"/>
        </w:numPr>
      </w:pPr>
      <w:r>
        <w:t>Protect Iranian civilians by weakening the regime’s machinery of repression, particularly the IRGC and its leadership.</w:t>
      </w:r>
    </w:p>
    <w:p w14:paraId="7D66FC58" w14:textId="77777777" w:rsidR="002244C9" w:rsidRDefault="002244C9" w:rsidP="002244C9">
      <w:pPr>
        <w:pStyle w:val="p1"/>
        <w:numPr>
          <w:ilvl w:val="0"/>
          <w:numId w:val="3"/>
        </w:numPr>
      </w:pPr>
      <w:r>
        <w:t>Apply maximum economic pressure by freezing regime-controlled assets and dismantling illicit revenue streams, including the shadow oil fleet.</w:t>
      </w:r>
    </w:p>
    <w:p w14:paraId="72EBA923" w14:textId="77777777" w:rsidR="002244C9" w:rsidRDefault="002244C9" w:rsidP="002244C9">
      <w:pPr>
        <w:pStyle w:val="p1"/>
        <w:numPr>
          <w:ilvl w:val="0"/>
          <w:numId w:val="3"/>
        </w:numPr>
      </w:pPr>
      <w:r>
        <w:t>Safeguard access to free information by supporting uninterrupted internet access for the Iranian people and opposing state-imposed shutdowns.</w:t>
      </w:r>
    </w:p>
    <w:p w14:paraId="55C49694" w14:textId="77777777" w:rsidR="002244C9" w:rsidRDefault="002244C9" w:rsidP="002244C9">
      <w:pPr>
        <w:pStyle w:val="p1"/>
        <w:numPr>
          <w:ilvl w:val="0"/>
          <w:numId w:val="3"/>
        </w:numPr>
      </w:pPr>
      <w:r>
        <w:t>Hold perpetrators accountable by supporting international prosecution for crimes against humanity, expelling regime diplomats involved in repression, and reinforcing terrorist designations where applicable.</w:t>
      </w:r>
    </w:p>
    <w:p w14:paraId="71D19723" w14:textId="77777777" w:rsidR="002244C9" w:rsidRDefault="002244C9" w:rsidP="002244C9">
      <w:pPr>
        <w:pStyle w:val="p1"/>
        <w:numPr>
          <w:ilvl w:val="0"/>
          <w:numId w:val="3"/>
        </w:numPr>
      </w:pPr>
      <w:r>
        <w:t>Advocate for the immediate and unconditional release of all political prisoners.</w:t>
      </w:r>
    </w:p>
    <w:p w14:paraId="109FFEB9" w14:textId="2E29C6A2" w:rsidR="002244C9" w:rsidRPr="00B375EB" w:rsidRDefault="002244C9" w:rsidP="00B375EB">
      <w:pPr>
        <w:pStyle w:val="p1"/>
        <w:numPr>
          <w:ilvl w:val="0"/>
          <w:numId w:val="3"/>
        </w:numPr>
        <w:rPr>
          <w:highlight w:val="yellow"/>
        </w:rPr>
      </w:pPr>
      <w:r>
        <w:t xml:space="preserve">Support a democratic transition by recognizing and engaging with legitimate transitional leadership that reflects the will of the Iranian people, including </w:t>
      </w:r>
      <w:r w:rsidRPr="00B375EB">
        <w:rPr>
          <w:highlight w:val="yellow"/>
        </w:rPr>
        <w:t xml:space="preserve">recognition of </w:t>
      </w:r>
      <w:r w:rsidR="00B375EB" w:rsidRPr="00B375EB">
        <w:rPr>
          <w:highlight w:val="yellow"/>
        </w:rPr>
        <w:t>Reza Pahlavi, son of the late Shah Mohammad Reza Pahlavi</w:t>
      </w:r>
      <w:r w:rsidR="00B375EB">
        <w:rPr>
          <w:highlight w:val="yellow"/>
        </w:rPr>
        <w:t xml:space="preserve">, </w:t>
      </w:r>
      <w:r w:rsidRPr="00B375EB">
        <w:rPr>
          <w:highlight w:val="yellow"/>
        </w:rPr>
        <w:t>as a representative figure for the democratic transition period until Iranians can freely determine their future through lawful, transparent elections.</w:t>
      </w:r>
    </w:p>
    <w:p w14:paraId="1DBEC539" w14:textId="77777777" w:rsidR="002244C9" w:rsidRDefault="002244C9" w:rsidP="002244C9">
      <w:pPr>
        <w:pStyle w:val="p1"/>
      </w:pPr>
      <w:r>
        <w:t>The people of Iran are not asking for foreign intervention; they are asking not to be abandoned. A principled U.S. stance—one that refuses to legitimize repression and instead stands with civilians—can have a decisive impact on the course of history.</w:t>
      </w:r>
      <w:r>
        <w:t xml:space="preserve"> </w:t>
      </w:r>
    </w:p>
    <w:p w14:paraId="7455A886" w14:textId="3AA0E0F1" w:rsidR="002244C9" w:rsidRDefault="002244C9" w:rsidP="002244C9">
      <w:pPr>
        <w:pStyle w:val="p1"/>
      </w:pPr>
      <w:r>
        <w:lastRenderedPageBreak/>
        <w:t>I appreciate your time, your service, and your consideration of this urgent matter. I hope you will choose to be a voice for those who have been denied one.</w:t>
      </w:r>
    </w:p>
    <w:p w14:paraId="152F0834" w14:textId="77777777" w:rsidR="002244C9" w:rsidRDefault="002244C9" w:rsidP="002244C9">
      <w:pPr>
        <w:pStyle w:val="p1"/>
      </w:pPr>
      <w:r>
        <w:t>Respectfully,</w:t>
      </w:r>
    </w:p>
    <w:p w14:paraId="485A7F8B" w14:textId="77777777" w:rsidR="002244C9" w:rsidRDefault="002244C9" w:rsidP="002244C9">
      <w:pPr>
        <w:pStyle w:val="p2"/>
      </w:pPr>
    </w:p>
    <w:p w14:paraId="52DBCA5E" w14:textId="3940BF86" w:rsidR="002244C9" w:rsidRDefault="002244C9" w:rsidP="002244C9">
      <w:pPr>
        <w:pStyle w:val="p1"/>
        <w:spacing w:before="0" w:beforeAutospacing="0" w:after="0" w:afterAutospacing="0"/>
      </w:pPr>
      <w:r>
        <w:t>(</w:t>
      </w:r>
      <w:r>
        <w:t>Your Full Name</w:t>
      </w:r>
      <w:r>
        <w:t>)</w:t>
      </w:r>
    </w:p>
    <w:p w14:paraId="54EF4DF1" w14:textId="42547712" w:rsidR="002244C9" w:rsidRDefault="002244C9" w:rsidP="002244C9">
      <w:pPr>
        <w:pStyle w:val="p1"/>
        <w:spacing w:before="0" w:beforeAutospacing="0" w:after="0" w:afterAutospacing="0"/>
      </w:pPr>
      <w:r>
        <w:t>(</w:t>
      </w:r>
      <w:r>
        <w:t>City, State</w:t>
      </w:r>
      <w:r>
        <w:t>)</w:t>
      </w:r>
    </w:p>
    <w:p w14:paraId="7B8DEF90" w14:textId="520BF23A" w:rsidR="002244C9" w:rsidRDefault="002244C9" w:rsidP="002244C9">
      <w:pPr>
        <w:pStyle w:val="p1"/>
        <w:spacing w:before="0" w:beforeAutospacing="0" w:after="0" w:afterAutospacing="0"/>
      </w:pPr>
      <w:r>
        <w:t>(</w:t>
      </w:r>
      <w:r>
        <w:t>ZIP Code</w:t>
      </w:r>
      <w:r>
        <w:t>)</w:t>
      </w:r>
    </w:p>
    <w:p w14:paraId="345592AB" w14:textId="048EF7CA" w:rsidR="002244C9" w:rsidRDefault="002244C9" w:rsidP="002244C9">
      <w:pPr>
        <w:pStyle w:val="p1"/>
        <w:spacing w:before="0" w:beforeAutospacing="0" w:after="0" w:afterAutospacing="0"/>
      </w:pPr>
      <w:r>
        <w:t>(</w:t>
      </w:r>
      <w:r>
        <w:t>Optional: Email Address</w:t>
      </w:r>
      <w:r>
        <w:t>)</w:t>
      </w:r>
    </w:p>
    <w:p w14:paraId="3988DE89" w14:textId="77777777" w:rsidR="002244C9" w:rsidRPr="002244C9" w:rsidRDefault="002244C9" w:rsidP="00B41D6D">
      <w:pPr>
        <w:pStyle w:val="p1"/>
        <w:spacing w:before="0" w:beforeAutospacing="0" w:after="0" w:afterAutospacing="0"/>
        <w:rPr>
          <w:b/>
          <w:bCs/>
          <w:color w:val="0F4761" w:themeColor="accent1" w:themeShade="BF"/>
        </w:rPr>
      </w:pPr>
    </w:p>
    <w:p w14:paraId="2D672AF7" w14:textId="77777777" w:rsidR="004852B9" w:rsidRDefault="004852B9"/>
    <w:sectPr w:rsidR="004852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E52D2"/>
    <w:multiLevelType w:val="multilevel"/>
    <w:tmpl w:val="35DA6B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4848BD"/>
    <w:multiLevelType w:val="multilevel"/>
    <w:tmpl w:val="62303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13B5C9D"/>
    <w:multiLevelType w:val="multilevel"/>
    <w:tmpl w:val="9432BB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CB015D4"/>
    <w:multiLevelType w:val="multilevel"/>
    <w:tmpl w:val="1B8C30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57070109">
    <w:abstractNumId w:val="0"/>
  </w:num>
  <w:num w:numId="2" w16cid:durableId="1675064211">
    <w:abstractNumId w:val="3"/>
  </w:num>
  <w:num w:numId="3" w16cid:durableId="1965117268">
    <w:abstractNumId w:val="2"/>
  </w:num>
  <w:num w:numId="4" w16cid:durableId="20424402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D6D"/>
    <w:rsid w:val="00185D8F"/>
    <w:rsid w:val="001E79E4"/>
    <w:rsid w:val="002244C9"/>
    <w:rsid w:val="003B7CE5"/>
    <w:rsid w:val="003C0EE9"/>
    <w:rsid w:val="00430004"/>
    <w:rsid w:val="004852B9"/>
    <w:rsid w:val="004B1034"/>
    <w:rsid w:val="007A5523"/>
    <w:rsid w:val="00917FFE"/>
    <w:rsid w:val="009B4A44"/>
    <w:rsid w:val="00B261FD"/>
    <w:rsid w:val="00B375EB"/>
    <w:rsid w:val="00B41D6D"/>
    <w:rsid w:val="00D858F3"/>
    <w:rsid w:val="00EB578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6117D5FC"/>
  <w15:chartTrackingRefBased/>
  <w15:docId w15:val="{FD03E540-7F18-EC46-A5B7-3A5DB92B6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41D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41D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41D6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41D6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41D6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41D6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1D6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1D6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1D6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1D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41D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41D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41D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41D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41D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1D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1D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1D6D"/>
    <w:rPr>
      <w:rFonts w:eastAsiaTheme="majorEastAsia" w:cstheme="majorBidi"/>
      <w:color w:val="272727" w:themeColor="text1" w:themeTint="D8"/>
    </w:rPr>
  </w:style>
  <w:style w:type="paragraph" w:styleId="Title">
    <w:name w:val="Title"/>
    <w:basedOn w:val="Normal"/>
    <w:next w:val="Normal"/>
    <w:link w:val="TitleChar"/>
    <w:uiPriority w:val="10"/>
    <w:qFormat/>
    <w:rsid w:val="00B41D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1D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1D6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1D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1D6D"/>
    <w:pPr>
      <w:spacing w:before="160"/>
      <w:jc w:val="center"/>
    </w:pPr>
    <w:rPr>
      <w:i/>
      <w:iCs/>
      <w:color w:val="404040" w:themeColor="text1" w:themeTint="BF"/>
    </w:rPr>
  </w:style>
  <w:style w:type="character" w:customStyle="1" w:styleId="QuoteChar">
    <w:name w:val="Quote Char"/>
    <w:basedOn w:val="DefaultParagraphFont"/>
    <w:link w:val="Quote"/>
    <w:uiPriority w:val="29"/>
    <w:rsid w:val="00B41D6D"/>
    <w:rPr>
      <w:i/>
      <w:iCs/>
      <w:color w:val="404040" w:themeColor="text1" w:themeTint="BF"/>
    </w:rPr>
  </w:style>
  <w:style w:type="paragraph" w:styleId="ListParagraph">
    <w:name w:val="List Paragraph"/>
    <w:basedOn w:val="Normal"/>
    <w:uiPriority w:val="34"/>
    <w:qFormat/>
    <w:rsid w:val="00B41D6D"/>
    <w:pPr>
      <w:ind w:left="720"/>
      <w:contextualSpacing/>
    </w:pPr>
  </w:style>
  <w:style w:type="character" w:styleId="IntenseEmphasis">
    <w:name w:val="Intense Emphasis"/>
    <w:basedOn w:val="DefaultParagraphFont"/>
    <w:uiPriority w:val="21"/>
    <w:qFormat/>
    <w:rsid w:val="00B41D6D"/>
    <w:rPr>
      <w:i/>
      <w:iCs/>
      <w:color w:val="0F4761" w:themeColor="accent1" w:themeShade="BF"/>
    </w:rPr>
  </w:style>
  <w:style w:type="paragraph" w:styleId="IntenseQuote">
    <w:name w:val="Intense Quote"/>
    <w:basedOn w:val="Normal"/>
    <w:next w:val="Normal"/>
    <w:link w:val="IntenseQuoteChar"/>
    <w:uiPriority w:val="30"/>
    <w:qFormat/>
    <w:rsid w:val="00B41D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41D6D"/>
    <w:rPr>
      <w:i/>
      <w:iCs/>
      <w:color w:val="0F4761" w:themeColor="accent1" w:themeShade="BF"/>
    </w:rPr>
  </w:style>
  <w:style w:type="character" w:styleId="IntenseReference">
    <w:name w:val="Intense Reference"/>
    <w:basedOn w:val="DefaultParagraphFont"/>
    <w:uiPriority w:val="32"/>
    <w:qFormat/>
    <w:rsid w:val="00B41D6D"/>
    <w:rPr>
      <w:b/>
      <w:bCs/>
      <w:smallCaps/>
      <w:color w:val="0F4761" w:themeColor="accent1" w:themeShade="BF"/>
      <w:spacing w:val="5"/>
    </w:rPr>
  </w:style>
  <w:style w:type="paragraph" w:customStyle="1" w:styleId="p1">
    <w:name w:val="p1"/>
    <w:basedOn w:val="Normal"/>
    <w:rsid w:val="00B41D6D"/>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p2">
    <w:name w:val="p2"/>
    <w:basedOn w:val="Normal"/>
    <w:rsid w:val="00B41D6D"/>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s1">
    <w:name w:val="s1"/>
    <w:basedOn w:val="DefaultParagraphFont"/>
    <w:rsid w:val="00B41D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1517</Words>
  <Characters>8981</Characters>
  <Application>Microsoft Office Word</Application>
  <DocSecurity>0</DocSecurity>
  <Lines>172</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LexElite Law</dc:creator>
  <cp:keywords/>
  <dc:description/>
  <cp:lastModifiedBy>LexElite Law</cp:lastModifiedBy>
  <cp:revision>3</cp:revision>
  <dcterms:created xsi:type="dcterms:W3CDTF">2026-02-07T19:58:00Z</dcterms:created>
  <dcterms:modified xsi:type="dcterms:W3CDTF">2026-02-07T20:03:00Z</dcterms:modified>
</cp:coreProperties>
</file>