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934F42" w14:textId="16A7BE6A" w:rsidR="00A24559" w:rsidRDefault="00A24559" w:rsidP="000702BF">
      <w:pPr>
        <w:pStyle w:val="isselectedend"/>
        <w:rPr>
          <w:rFonts w:asciiTheme="majorBidi" w:hAnsiTheme="majorBidi" w:cstheme="majorBidi"/>
          <w:color w:val="215E99" w:themeColor="text2" w:themeTint="BF"/>
          <w:shd w:val="clear" w:color="auto" w:fill="FFFFFF"/>
        </w:rPr>
      </w:pPr>
      <w:r w:rsidRPr="002B14D6">
        <w:rPr>
          <w:rFonts w:asciiTheme="majorBidi" w:hAnsiTheme="majorBidi" w:cstheme="majorBidi"/>
          <w:b/>
          <w:bCs/>
          <w:color w:val="0070C0"/>
        </w:rPr>
        <w:t>Email to</w:t>
      </w:r>
      <w:r w:rsidRPr="00C37EBC">
        <w:rPr>
          <w:rFonts w:asciiTheme="majorBidi" w:hAnsiTheme="majorBidi" w:cstheme="majorBidi"/>
        </w:rPr>
        <w:t>:</w:t>
      </w:r>
      <w:r w:rsidR="00B8372A" w:rsidRPr="00B8372A">
        <w:rPr>
          <w:rFonts w:ascii="Roboto" w:hAnsi="Roboto"/>
          <w:color w:val="0A0A0A"/>
          <w:shd w:val="clear" w:color="auto" w:fill="FFFFFF"/>
        </w:rPr>
        <w:t xml:space="preserve"> </w:t>
      </w:r>
      <w:hyperlink r:id="rId5" w:history="1">
        <w:r w:rsidR="00D65903" w:rsidRPr="00EB6C73">
          <w:rPr>
            <w:rStyle w:val="Hyperlink"/>
            <w:rFonts w:asciiTheme="majorBidi" w:hAnsiTheme="majorBidi" w:cstheme="majorBidi"/>
            <w:shd w:val="clear" w:color="auto" w:fill="FFFFFF"/>
          </w:rPr>
          <w:t>info@who.int</w:t>
        </w:r>
      </w:hyperlink>
    </w:p>
    <w:p w14:paraId="360B1697" w14:textId="59A8596B" w:rsidR="00D65903" w:rsidRDefault="00D65903" w:rsidP="000702BF">
      <w:pPr>
        <w:pStyle w:val="isselectedend"/>
      </w:pPr>
      <w:r>
        <w:rPr>
          <w:rFonts w:asciiTheme="majorBidi" w:hAnsiTheme="majorBidi" w:cstheme="majorBidi"/>
          <w:color w:val="215E99" w:themeColor="text2" w:themeTint="BF"/>
          <w:shd w:val="clear" w:color="auto" w:fill="FFFFFF"/>
        </w:rPr>
        <w:t xml:space="preserve">        CC: mediainquiries@who.int</w:t>
      </w:r>
    </w:p>
    <w:p w14:paraId="7346A9C2" w14:textId="77777777" w:rsidR="00A24559" w:rsidRPr="00A24559" w:rsidRDefault="00A24559" w:rsidP="00A24559">
      <w:pPr>
        <w:pStyle w:val="isselectedend"/>
        <w:rPr>
          <w:b/>
          <w:bCs/>
          <w:color w:val="0070C0"/>
        </w:rPr>
      </w:pPr>
      <w:r w:rsidRPr="00A24559">
        <w:rPr>
          <w:b/>
          <w:bCs/>
          <w:color w:val="0070C0"/>
        </w:rPr>
        <w:t xml:space="preserve">Optional Subjects: </w:t>
      </w:r>
    </w:p>
    <w:p w14:paraId="5F2397F2" w14:textId="77777777" w:rsidR="00A24559" w:rsidRDefault="00A24559" w:rsidP="00A24559">
      <w:pPr>
        <w:pStyle w:val="isselectedend"/>
        <w:numPr>
          <w:ilvl w:val="0"/>
          <w:numId w:val="2"/>
        </w:numPr>
      </w:pPr>
      <w:r>
        <w:t>URGENT: Immediate Release of Doctors in Iran</w:t>
      </w:r>
    </w:p>
    <w:p w14:paraId="23EDAFB7" w14:textId="3CF398BF" w:rsidR="00F32CAD" w:rsidRDefault="00F32CAD" w:rsidP="00A24559">
      <w:pPr>
        <w:pStyle w:val="isselectedend"/>
        <w:numPr>
          <w:ilvl w:val="0"/>
          <w:numId w:val="2"/>
        </w:numPr>
      </w:pPr>
      <w:r>
        <w:t>Urgent Appeal: Doctors Detained in Iran</w:t>
      </w:r>
    </w:p>
    <w:p w14:paraId="6FAAE577" w14:textId="4339D149" w:rsidR="00A24559" w:rsidRDefault="00A24559" w:rsidP="00A24559">
      <w:pPr>
        <w:pStyle w:val="isselectedend"/>
        <w:numPr>
          <w:ilvl w:val="0"/>
          <w:numId w:val="2"/>
        </w:numPr>
      </w:pPr>
      <w:r>
        <w:t>Iranian Doctors Face Execution– Call for Immediate Release</w:t>
      </w:r>
    </w:p>
    <w:p w14:paraId="3E92B01C" w14:textId="77777777" w:rsidR="00A24559" w:rsidRDefault="00A24559" w:rsidP="00A24559">
      <w:pPr>
        <w:pStyle w:val="isselectedend"/>
        <w:numPr>
          <w:ilvl w:val="0"/>
          <w:numId w:val="2"/>
        </w:numPr>
      </w:pPr>
      <w:r>
        <w:t>Doctors Are Being Arrested– Urgent Call for Their Release</w:t>
      </w:r>
    </w:p>
    <w:p w14:paraId="26E1F9A0" w14:textId="77777777" w:rsidR="00A24559" w:rsidRPr="00A24559" w:rsidRDefault="00A24559" w:rsidP="00A24559">
      <w:pPr>
        <w:pStyle w:val="isselectedend"/>
        <w:numPr>
          <w:ilvl w:val="0"/>
          <w:numId w:val="2"/>
        </w:numPr>
        <w:rPr>
          <w:rStyle w:val="Strong"/>
          <w:b w:val="0"/>
          <w:bCs w:val="0"/>
        </w:rPr>
      </w:pPr>
      <w:r w:rsidRPr="00A24559">
        <w:rPr>
          <w:rStyle w:val="Strong"/>
          <w:rFonts w:eastAsiaTheme="majorEastAsia"/>
          <w:b w:val="0"/>
          <w:bCs w:val="0"/>
        </w:rPr>
        <w:t>Doctors Jailed for Treating the Wounded</w:t>
      </w:r>
    </w:p>
    <w:p w14:paraId="2179C404" w14:textId="77777777" w:rsidR="00A24559" w:rsidRPr="00A24559" w:rsidRDefault="00A24559" w:rsidP="00A24559">
      <w:pPr>
        <w:pStyle w:val="isselectedend"/>
        <w:numPr>
          <w:ilvl w:val="0"/>
          <w:numId w:val="2"/>
        </w:numPr>
        <w:rPr>
          <w:rStyle w:val="Strong"/>
          <w:b w:val="0"/>
          <w:bCs w:val="0"/>
        </w:rPr>
      </w:pPr>
      <w:r w:rsidRPr="00A24559">
        <w:rPr>
          <w:rStyle w:val="Strong"/>
          <w:rFonts w:eastAsiaTheme="majorEastAsia"/>
          <w:b w:val="0"/>
          <w:bCs w:val="0"/>
        </w:rPr>
        <w:t>Doctors Arrested for Saving Lives</w:t>
      </w:r>
    </w:p>
    <w:p w14:paraId="0FD953DE" w14:textId="7B5A2B94" w:rsidR="00960F9A" w:rsidRDefault="00A24559" w:rsidP="004659CA">
      <w:pPr>
        <w:pStyle w:val="isselectedend"/>
        <w:numPr>
          <w:ilvl w:val="0"/>
          <w:numId w:val="2"/>
        </w:numPr>
      </w:pPr>
      <w:r>
        <w:t>Doctors Face Execution for Treating Patients</w:t>
      </w:r>
    </w:p>
    <w:p w14:paraId="67404431" w14:textId="6A81C7C2" w:rsidR="00A24559" w:rsidRDefault="00A24559" w:rsidP="00A24559">
      <w:pPr>
        <w:pStyle w:val="isselectedend"/>
        <w:rPr>
          <w:b/>
          <w:bCs/>
          <w:color w:val="0070C0"/>
        </w:rPr>
      </w:pPr>
      <w:r w:rsidRPr="009702F3">
        <w:rPr>
          <w:b/>
          <w:bCs/>
          <w:color w:val="0070C0"/>
        </w:rPr>
        <w:t>Email body samples:</w:t>
      </w:r>
    </w:p>
    <w:p w14:paraId="7E01D6C7" w14:textId="46FD14B3" w:rsidR="002310F3" w:rsidRPr="002310F3" w:rsidRDefault="002310F3" w:rsidP="002310F3">
      <w:pPr>
        <w:pStyle w:val="p1"/>
        <w:rPr>
          <w:b/>
          <w:bCs/>
          <w:color w:val="215E99" w:themeColor="text2" w:themeTint="BF"/>
        </w:rPr>
      </w:pPr>
      <w:r w:rsidRPr="002310F3">
        <w:rPr>
          <w:b/>
          <w:bCs/>
          <w:color w:val="215E99" w:themeColor="text2" w:themeTint="BF"/>
        </w:rPr>
        <w:t>Version 1 (for Physicians, Nurses and healthcare workers)</w:t>
      </w:r>
    </w:p>
    <w:p w14:paraId="44EFA8D8" w14:textId="11F7043E" w:rsidR="002310F3" w:rsidRDefault="002310F3" w:rsidP="002310F3">
      <w:pPr>
        <w:pStyle w:val="p1"/>
      </w:pPr>
      <w:r>
        <w:t>Dear Sir or Madam,</w:t>
      </w:r>
    </w:p>
    <w:p w14:paraId="1947FA05" w14:textId="7E7A5359" w:rsidR="002310F3" w:rsidRDefault="002310F3" w:rsidP="002310F3">
      <w:pPr>
        <w:pStyle w:val="p1"/>
      </w:pPr>
      <w:r>
        <w:t xml:space="preserve">My name is __________, and I am a </w:t>
      </w:r>
      <w:r w:rsidR="00D65903">
        <w:t>________</w:t>
      </w:r>
      <w:r>
        <w:t xml:space="preserve"> based in </w:t>
      </w:r>
      <w:r w:rsidR="00D65903">
        <w:t xml:space="preserve">_______. </w:t>
      </w:r>
      <w:r>
        <w:t xml:space="preserve"> I am writing with extreme urgency and deep concern regarding credible and consistent reports that physicians and other healthcare workers in Iran have been arrested, detained, and prosecuted solely for providing medical care to wounded civilians. There is grave concern that some of these detained medical professionals now face an imminent risk of execution.</w:t>
      </w:r>
    </w:p>
    <w:p w14:paraId="7180FBA6" w14:textId="65F0CF57" w:rsidR="002310F3" w:rsidRDefault="002310F3" w:rsidP="002310F3">
      <w:pPr>
        <w:pStyle w:val="p1"/>
      </w:pPr>
      <w:r>
        <w:t>These healthcare workers were not engaged in political activity, protest organization, or actions against the state. They were carrying out the most fundamental and non-negotiable duty of medicine: treating the injured and preserving human life without discrimination, coercion, or fear. Punishing medical professionals for providing care constitutes a direct violation of medical neutrality and an attack on the health workforce—principles that are central to the protection of health systems and the realization of the right to health.</w:t>
      </w:r>
    </w:p>
    <w:p w14:paraId="7C42FA39" w14:textId="77777777" w:rsidR="002310F3" w:rsidRDefault="002310F3" w:rsidP="002310F3">
      <w:pPr>
        <w:pStyle w:val="p1"/>
      </w:pPr>
      <w:r>
        <w:t>According to multiple credible reports, security forces have entered hospitals and medical facilities, removed injured patients from care, and subsequently targeted the physicians and healthcare workers who treated them. Some medical professionals have reportedly been charged under national security or religious provisions that may carry the death penalty. These actions have created a climate of fear in which wounded individuals avoid seeking lifesaving treatment and healthcare workers are forced to choose between their professional duty and their own safety and survival.</w:t>
      </w:r>
    </w:p>
    <w:p w14:paraId="4D606950" w14:textId="1912165E" w:rsidR="002310F3" w:rsidRDefault="002310F3" w:rsidP="002310F3">
      <w:pPr>
        <w:pStyle w:val="p1"/>
      </w:pPr>
      <w:r>
        <w:t>Such actions represent a profound breach of international norms governing the protection of healthcare, including the right to health and the safety of health workers. Criminalizing medical care undermines access to essential health services for entire populations and threatens the integrity, independence, and functioning of health systems. No healthcare worker should ever be detained, prosecuted, or executed for fulfilling their duty to care for the wounded.</w:t>
      </w:r>
    </w:p>
    <w:p w14:paraId="6BABB67F" w14:textId="0DF2DB82" w:rsidR="002310F3" w:rsidRDefault="002310F3" w:rsidP="002310F3">
      <w:pPr>
        <w:pStyle w:val="p1"/>
      </w:pPr>
      <w:proofErr w:type="gramStart"/>
      <w:r>
        <w:lastRenderedPageBreak/>
        <w:t>In light of</w:t>
      </w:r>
      <w:proofErr w:type="gramEnd"/>
      <w:r>
        <w:t xml:space="preserve"> the </w:t>
      </w:r>
      <w:r w:rsidRPr="002310F3">
        <w:rPr>
          <w:rStyle w:val="s1"/>
          <w:rFonts w:eastAsiaTheme="majorEastAsia"/>
          <w:color w:val="000000" w:themeColor="text1"/>
        </w:rPr>
        <w:t>World Health Organization</w:t>
      </w:r>
      <w:r w:rsidRPr="002310F3">
        <w:rPr>
          <w:rStyle w:val="s2"/>
          <w:rFonts w:eastAsiaTheme="majorEastAsia"/>
          <w:color w:val="000000" w:themeColor="text1"/>
        </w:rPr>
        <w:t>’s</w:t>
      </w:r>
      <w:r w:rsidRPr="002310F3">
        <w:rPr>
          <w:rStyle w:val="s2"/>
          <w:rFonts w:eastAsiaTheme="majorEastAsia"/>
          <w:b/>
          <w:bCs/>
          <w:color w:val="000000" w:themeColor="text1"/>
        </w:rPr>
        <w:t xml:space="preserve"> </w:t>
      </w:r>
      <w:r w:rsidRPr="002310F3">
        <w:rPr>
          <w:rStyle w:val="s2"/>
          <w:rFonts w:eastAsiaTheme="majorEastAsia"/>
        </w:rPr>
        <w:t>mandate</w:t>
      </w:r>
      <w:r>
        <w:t xml:space="preserve"> to safeguard the right to health, protect the health workforce, and monitor and respond to attacks on healthcare, I respectfully and urgently call upon WHO to take immediate action. This </w:t>
      </w:r>
      <w:proofErr w:type="gramStart"/>
      <w:r>
        <w:t>includes:</w:t>
      </w:r>
      <w:proofErr w:type="gramEnd"/>
      <w:r>
        <w:t xml:space="preserve"> recognizing and addressing these incidents as attacks on healthcare; raising the issue through appropriate WHO channels, including relevant regional mechanisms; engaging with United Nations partners and human rights bodies to ensure coordinated international attention; and urging the immediate and unconditional release and protection of all detained healthcare workers in Iran.</w:t>
      </w:r>
    </w:p>
    <w:p w14:paraId="4E50BE0B" w14:textId="38DBC93E" w:rsidR="002310F3" w:rsidRDefault="002310F3" w:rsidP="002310F3">
      <w:pPr>
        <w:pStyle w:val="p1"/>
      </w:pPr>
      <w:r>
        <w:t>When healthcare workers are targeted for doing their jobs, silence risks normalizing violations that endanger patients and providers everywhere. The consequences extend far beyond Iran, undermining global efforts to protect health workers and ensure access to care in times of crisis.</w:t>
      </w:r>
    </w:p>
    <w:p w14:paraId="74043CBF" w14:textId="62C42025" w:rsidR="002310F3" w:rsidRDefault="002310F3" w:rsidP="002310F3">
      <w:pPr>
        <w:pStyle w:val="p1"/>
      </w:pPr>
      <w:r>
        <w:t>Time is critical. Every delay increases the risk of irreversible harm. I respectfully urge the World Health Organization to treat this situation as an urgent public health and human rights emergency requiring immediate attention and sustained international engagement.</w:t>
      </w:r>
    </w:p>
    <w:p w14:paraId="619B51E3" w14:textId="77777777" w:rsidR="002310F3" w:rsidRDefault="002310F3" w:rsidP="002310F3">
      <w:pPr>
        <w:pStyle w:val="p1"/>
      </w:pPr>
      <w:r>
        <w:t>Sincerely,</w:t>
      </w:r>
    </w:p>
    <w:p w14:paraId="5FF21D87" w14:textId="77777777" w:rsidR="00A24559" w:rsidRDefault="00A24559" w:rsidP="00A24559">
      <w:pPr>
        <w:pStyle w:val="isselectedend"/>
      </w:pPr>
    </w:p>
    <w:p w14:paraId="1B00A226" w14:textId="52F5641D" w:rsidR="00A24559" w:rsidRDefault="00A24559" w:rsidP="00A24559">
      <w:pPr>
        <w:pStyle w:val="NormalWeb"/>
        <w:rPr>
          <w:rStyle w:val="text-token-text-primary"/>
          <w:rFonts w:eastAsiaTheme="majorEastAsia"/>
        </w:rPr>
      </w:pPr>
      <w:r w:rsidRPr="00A24559">
        <w:rPr>
          <w:rStyle w:val="text-token-text-primary"/>
          <w:rFonts w:eastAsiaTheme="majorEastAsia"/>
          <w:highlight w:val="yellow"/>
        </w:rPr>
        <w:t>(NAME)</w:t>
      </w:r>
      <w:r w:rsidRPr="00A24559">
        <w:rPr>
          <w:highlight w:val="yellow"/>
        </w:rPr>
        <w:br/>
      </w:r>
      <w:r w:rsidRPr="00A24559">
        <w:rPr>
          <w:rStyle w:val="text-token-text-primary"/>
          <w:rFonts w:eastAsiaTheme="majorEastAsia"/>
          <w:highlight w:val="yellow"/>
        </w:rPr>
        <w:t>(PROFESSION / TITLE)</w:t>
      </w:r>
      <w:r w:rsidRPr="00A24559">
        <w:rPr>
          <w:highlight w:val="yellow"/>
        </w:rPr>
        <w:br/>
      </w:r>
      <w:r w:rsidRPr="00A24559">
        <w:rPr>
          <w:rStyle w:val="text-token-text-primary"/>
          <w:rFonts w:eastAsiaTheme="majorEastAsia"/>
          <w:highlight w:val="yellow"/>
        </w:rPr>
        <w:t>(INSTITUTION OR AFFILIATION – optional)</w:t>
      </w:r>
      <w:r w:rsidRPr="00A24559">
        <w:rPr>
          <w:highlight w:val="yellow"/>
        </w:rPr>
        <w:br/>
      </w:r>
      <w:r w:rsidRPr="00A24559">
        <w:rPr>
          <w:rStyle w:val="text-token-text-primary"/>
          <w:rFonts w:eastAsiaTheme="majorEastAsia"/>
          <w:highlight w:val="yellow"/>
        </w:rPr>
        <w:t>(COUNTRY)</w:t>
      </w:r>
    </w:p>
    <w:p w14:paraId="2A11A2BB" w14:textId="77777777" w:rsidR="00D3060F" w:rsidRDefault="00D3060F" w:rsidP="00A24559">
      <w:pPr>
        <w:pStyle w:val="NormalWeb"/>
        <w:rPr>
          <w:rStyle w:val="text-token-text-primary"/>
          <w:rFonts w:eastAsiaTheme="majorEastAsia"/>
        </w:rPr>
      </w:pPr>
    </w:p>
    <w:p w14:paraId="0B32890F" w14:textId="019CA326" w:rsidR="00A24559" w:rsidRPr="00D3060F" w:rsidRDefault="00D3060F" w:rsidP="00D3060F">
      <w:pPr>
        <w:pStyle w:val="p1"/>
        <w:rPr>
          <w:rStyle w:val="text-token-text-primary"/>
          <w:color w:val="0B769F" w:themeColor="accent4" w:themeShade="BF"/>
        </w:rPr>
      </w:pPr>
      <w:r w:rsidRPr="00D3060F">
        <w:rPr>
          <w:b/>
          <w:bCs/>
          <w:color w:val="0B769F" w:themeColor="accent4" w:themeShade="BF"/>
        </w:rPr>
        <w:t>Version 2 (for the Public and Non-Healthcare Professionals)</w:t>
      </w:r>
    </w:p>
    <w:p w14:paraId="2C927304" w14:textId="59AC3B24" w:rsidR="002310F3" w:rsidRDefault="002310F3" w:rsidP="004659CA">
      <w:pPr>
        <w:pStyle w:val="p1"/>
      </w:pPr>
      <w:r>
        <w:t>Dear Sir or Madam,</w:t>
      </w:r>
    </w:p>
    <w:p w14:paraId="5715D641" w14:textId="3F65A7D9" w:rsidR="002310F3" w:rsidRDefault="002310F3" w:rsidP="004659CA">
      <w:pPr>
        <w:pStyle w:val="p1"/>
      </w:pPr>
      <w:r>
        <w:t>I am writing with the utmost urgency regarding credible and deeply alarming reports that physicians and other healthcare professionals in Iran have been arrested, detained, and prosecuted solely for providing medical treatment to wounded civilians. There is serious concern that some of these medical professionals now face an imminent risk of execution.</w:t>
      </w:r>
    </w:p>
    <w:p w14:paraId="79F9459B" w14:textId="018395CC" w:rsidR="002310F3" w:rsidRDefault="002310F3" w:rsidP="004659CA">
      <w:pPr>
        <w:pStyle w:val="p1"/>
      </w:pPr>
      <w:r>
        <w:t xml:space="preserve">I respectfully urge the </w:t>
      </w:r>
      <w:r w:rsidRPr="004659CA">
        <w:rPr>
          <w:rStyle w:val="s1"/>
          <w:rFonts w:eastAsiaTheme="majorEastAsia"/>
          <w:color w:val="000000" w:themeColor="text1"/>
        </w:rPr>
        <w:t>World Health Organization</w:t>
      </w:r>
      <w:r>
        <w:t>, as the leading international authority on public health and the protection of health systems, to take immediate action in response to these developments and to call for the immediate and unconditional release of all detained Iranian physicians and healthcare workers.</w:t>
      </w:r>
    </w:p>
    <w:p w14:paraId="6AF0431E" w14:textId="77777777" w:rsidR="002310F3" w:rsidRDefault="002310F3" w:rsidP="002310F3">
      <w:pPr>
        <w:pStyle w:val="p1"/>
      </w:pPr>
      <w:r>
        <w:t>These physicians and healthcare workers were not engaged in political activity, organizing protests, or acting against the state. Their only “offense” was fulfilling the most basic and universal duty of medicine: treating the injured, preserving human life, and providing medical care without discrimination or fear. Punishing healthcare workers for providing care amounts to the criminalization of medical treatment itself and directly undermines the right to health.</w:t>
      </w:r>
    </w:p>
    <w:p w14:paraId="05BC4037" w14:textId="301666D0" w:rsidR="002310F3" w:rsidRDefault="002310F3" w:rsidP="004659CA">
      <w:pPr>
        <w:pStyle w:val="p1"/>
      </w:pPr>
      <w:r>
        <w:lastRenderedPageBreak/>
        <w:t>According to multiple credible reports, security forces have raided hospitals and clinics, removed wounded patients directly from medical facilities, and subsequently targeted the physicians and healthcare workers who treated them. Some have reportedly been charged under legal provisions that may carry the death penalty. As a result, injured individuals are avoiding hospitals out of fear, and healthcare workers are operating under constant threat of arrest, abuse, or execution.</w:t>
      </w:r>
    </w:p>
    <w:p w14:paraId="487FF355" w14:textId="6672F9C6" w:rsidR="002310F3" w:rsidRDefault="002310F3" w:rsidP="004659CA">
      <w:pPr>
        <w:pStyle w:val="p1"/>
      </w:pPr>
      <w:r>
        <w:t>These actions represent grave violations of medical neutrality, the right to health, and fundamental humanitarian and human rights norms, including protections against arbitrary detention and cruel, inhuman, or degrading punishment. When hospitals become sites of fear rather than care, entire communities are denied access to lifesaving treatment and public health is placed at serious risk.</w:t>
      </w:r>
    </w:p>
    <w:p w14:paraId="701327D3" w14:textId="63E51FD2" w:rsidR="002310F3" w:rsidRDefault="002310F3" w:rsidP="004659CA">
      <w:pPr>
        <w:pStyle w:val="p1"/>
      </w:pPr>
      <w:r>
        <w:t>I therefore respectfully and urgently call on the World Health Organization to recognize these acts as attacks on healthcare; to raise international awareness through appropriate WHO channels; to engage with relevant United Nations bodies and regional mechanisms; and to urge the immediate release and protection of all detained healthcare workers in Iran.</w:t>
      </w:r>
    </w:p>
    <w:p w14:paraId="516D1931" w14:textId="68029952" w:rsidR="002310F3" w:rsidRDefault="002310F3" w:rsidP="004659CA">
      <w:pPr>
        <w:pStyle w:val="p1"/>
      </w:pPr>
      <w:r>
        <w:t>When doctors are punished for treating the wounded, the harm extends far beyond those detained. It erodes trust in health systems, deters people from seeking care, and sends a chilling message that compassion and lifesaving treatment are punishable acts. Timely and visible international engagement can help prevent irreversible loss of life.</w:t>
      </w:r>
    </w:p>
    <w:p w14:paraId="10944220" w14:textId="46C0DD6B" w:rsidR="002310F3" w:rsidRDefault="002310F3" w:rsidP="004659CA">
      <w:pPr>
        <w:pStyle w:val="p1"/>
      </w:pPr>
      <w:r>
        <w:t>Time is critical. Every day of inaction increases the risk of irreversible harm to both detained healthcare workers and the patients who depend on them. I respectfully urge the World Health Organization to treat this matter as an urgent public-health and human-rights concern requiring immediate attention and sustained international engagement.</w:t>
      </w:r>
    </w:p>
    <w:p w14:paraId="22B98637" w14:textId="77777777" w:rsidR="002310F3" w:rsidRDefault="002310F3" w:rsidP="002310F3">
      <w:pPr>
        <w:pStyle w:val="p1"/>
      </w:pPr>
      <w:r>
        <w:t>Thank you for your attention to this urgent matter and for your continued commitment to protecting health, safeguarding healthcare workers, and upholding the right to health worldwide.</w:t>
      </w:r>
    </w:p>
    <w:p w14:paraId="395DD02B" w14:textId="13E04BBA" w:rsidR="000702BF" w:rsidRDefault="00D65903" w:rsidP="000702BF">
      <w:pPr>
        <w:pStyle w:val="p1"/>
      </w:pPr>
      <w:r>
        <w:t xml:space="preserve">Sincerely, </w:t>
      </w:r>
    </w:p>
    <w:p w14:paraId="5F07E559" w14:textId="77777777" w:rsidR="000702BF" w:rsidRDefault="000702BF" w:rsidP="000702BF">
      <w:pPr>
        <w:pStyle w:val="NormalWeb"/>
      </w:pPr>
      <w:r w:rsidRPr="00960F9A">
        <w:rPr>
          <w:rStyle w:val="text-token-text-primary"/>
          <w:rFonts w:eastAsiaTheme="majorEastAsia"/>
          <w:highlight w:val="yellow"/>
        </w:rPr>
        <w:t>(Your Name)</w:t>
      </w:r>
      <w:r w:rsidRPr="00960F9A">
        <w:rPr>
          <w:highlight w:val="yellow"/>
        </w:rPr>
        <w:br/>
      </w:r>
      <w:r w:rsidRPr="00960F9A">
        <w:rPr>
          <w:rStyle w:val="text-token-text-primary"/>
          <w:rFonts w:eastAsiaTheme="majorEastAsia"/>
          <w:highlight w:val="yellow"/>
        </w:rPr>
        <w:t>(Your Profession / Affiliation (optional))</w:t>
      </w:r>
      <w:r w:rsidRPr="00960F9A">
        <w:rPr>
          <w:highlight w:val="yellow"/>
        </w:rPr>
        <w:br/>
      </w:r>
      <w:r w:rsidRPr="00960F9A">
        <w:rPr>
          <w:rStyle w:val="text-token-text-primary"/>
          <w:rFonts w:eastAsiaTheme="majorEastAsia"/>
          <w:highlight w:val="yellow"/>
        </w:rPr>
        <w:t>(Country)</w:t>
      </w:r>
    </w:p>
    <w:p w14:paraId="0B8584FD" w14:textId="77777777" w:rsidR="00D3060F" w:rsidRDefault="00D3060F" w:rsidP="00A24559">
      <w:pPr>
        <w:pStyle w:val="NormalWeb"/>
        <w:rPr>
          <w:rStyle w:val="text-token-text-primary"/>
          <w:rFonts w:eastAsiaTheme="majorEastAsia"/>
          <w:b/>
          <w:bCs/>
          <w:color w:val="0070C0"/>
        </w:rPr>
      </w:pPr>
    </w:p>
    <w:p w14:paraId="776E3B80" w14:textId="2D009CA1" w:rsidR="00A24559" w:rsidRPr="00A24559" w:rsidRDefault="00A24559" w:rsidP="00A24559">
      <w:pPr>
        <w:pStyle w:val="NormalWeb"/>
        <w:rPr>
          <w:rStyle w:val="text-token-text-primary"/>
          <w:rFonts w:eastAsiaTheme="majorEastAsia"/>
          <w:b/>
          <w:bCs/>
          <w:color w:val="0070C0"/>
        </w:rPr>
      </w:pPr>
      <w:r w:rsidRPr="00A24559">
        <w:rPr>
          <w:rStyle w:val="text-token-text-primary"/>
          <w:rFonts w:eastAsiaTheme="majorEastAsia"/>
          <w:b/>
          <w:bCs/>
          <w:color w:val="0070C0"/>
        </w:rPr>
        <w:t xml:space="preserve">Version </w:t>
      </w:r>
      <w:r w:rsidR="00D3060F">
        <w:rPr>
          <w:rStyle w:val="text-token-text-primary"/>
          <w:rFonts w:eastAsiaTheme="majorEastAsia"/>
          <w:b/>
          <w:bCs/>
          <w:color w:val="0070C0"/>
        </w:rPr>
        <w:t>3</w:t>
      </w:r>
      <w:r w:rsidR="00960F9A">
        <w:rPr>
          <w:rStyle w:val="text-token-text-primary"/>
          <w:rFonts w:eastAsiaTheme="majorEastAsia"/>
          <w:b/>
          <w:bCs/>
          <w:color w:val="0070C0"/>
        </w:rPr>
        <w:t xml:space="preserve"> </w:t>
      </w:r>
      <w:r w:rsidR="00960F9A">
        <w:rPr>
          <w:b/>
          <w:bCs/>
          <w:color w:val="0070C0"/>
        </w:rPr>
        <w:t>(for Physicians, Nurses and healthcare workers)</w:t>
      </w:r>
    </w:p>
    <w:p w14:paraId="06F8FBC5" w14:textId="77777777" w:rsidR="00F32CAD" w:rsidRDefault="00F32CAD" w:rsidP="00F32CAD">
      <w:pPr>
        <w:pStyle w:val="isselectedend"/>
      </w:pPr>
      <w:r>
        <w:t>Dear Sir or Madam,</w:t>
      </w:r>
    </w:p>
    <w:p w14:paraId="25E1A46B" w14:textId="38BCE24B" w:rsidR="000702BF" w:rsidRDefault="000702BF" w:rsidP="000702BF">
      <w:pPr>
        <w:pStyle w:val="p1"/>
      </w:pPr>
      <w:r>
        <w:t xml:space="preserve">As members of the global medical and healthcare community, we are compelled to write when the fundamental principles of medical neutrality, protection of healthcare, and access to care are under direct threat. We do so in response to credible reports that physicians and other healthcare workers in Iran have been arrested, detained, and prosecuted solely for providing medical care to </w:t>
      </w:r>
      <w:r>
        <w:lastRenderedPageBreak/>
        <w:t>wounded civilians. Alarmingly, there are serious indications that some of these medical professionals may now face an imminent risk of execution.</w:t>
      </w:r>
    </w:p>
    <w:p w14:paraId="6DC09DAD" w14:textId="2A2DC3CA" w:rsidR="000702BF" w:rsidRDefault="000702BF" w:rsidP="000702BF">
      <w:pPr>
        <w:pStyle w:val="p1"/>
      </w:pPr>
      <w:r>
        <w:t>The duty to treat the injured without discrimination, fear, or interference is a cornerstone of medicine and humanitarian care worldwide and lies at the very heart of MSF’s mission. When healthcare workers are punished for providing care, medical neutrality is violated and access to lifesaving treatment is obstructed. Such actions do not merely harm individual clinicians; they endanger entire communities by turning hospitals and clinics into places of fear rather than safety.</w:t>
      </w:r>
    </w:p>
    <w:p w14:paraId="3FE1A0C9" w14:textId="3B50EA00" w:rsidR="000702BF" w:rsidRDefault="000702BF" w:rsidP="000702BF">
      <w:pPr>
        <w:pStyle w:val="p1"/>
      </w:pPr>
      <w:r>
        <w:t>Multiple credible reports indicate that security forces have directly interfered with medical care by entering hospitals and clinics, removing wounded patients from medical facilities, and subsequently targeting the physicians and healthcare workers who treated them. Some medical professionals have reportedly been charged under legal provisions carrying the most severe penalties. These actions deter injured individuals from seeking care and force healthcare workers into an impossible choice: uphold their professional and humanitarian duty or risk their liberty and lives.</w:t>
      </w:r>
    </w:p>
    <w:p w14:paraId="77369233" w14:textId="03645657" w:rsidR="000702BF" w:rsidRDefault="000702BF" w:rsidP="000702BF">
      <w:pPr>
        <w:pStyle w:val="p1"/>
      </w:pPr>
      <w:r>
        <w:t>Such practices constitute grave violations of medical neutrality, fundamental humanitarian norms, and international human rights protections, including safeguards against arbitrary detention and cruel, inhuman, or degrading punishment. No physician, nurse, or healthcare worker should ever be detained, prosecuted, or executed for providing medical care. Allowing these abuses to continue sets a dangerous precedent that threatens the safety, independence, and ethical practice of medicine far beyond Iran’s borders.</w:t>
      </w:r>
    </w:p>
    <w:p w14:paraId="54D0E006" w14:textId="39E41C98" w:rsidR="000702BF" w:rsidRDefault="000702BF" w:rsidP="000702BF">
      <w:pPr>
        <w:pStyle w:val="p1"/>
      </w:pPr>
      <w:r>
        <w:t>In light of Doctors Without Borders’ mandate to protect healthcare, defend medical neutrality, and speak out when access to care is obstructed, we respectfully and urgently call upon MSF to take action by publicly condemning the arrest, detention, and threatened execution of healthcare workers in Iran; raising international awareness through official statements and advocacy; engaging relevant international mechanisms to highlight these violations; and supporting efforts aimed at securing the immediate and unconditional release and protection of all detained medical professionals.</w:t>
      </w:r>
    </w:p>
    <w:p w14:paraId="6AFFA28A" w14:textId="7F29D885" w:rsidR="000702BF" w:rsidRDefault="000702BF" w:rsidP="000702BF">
      <w:pPr>
        <w:pStyle w:val="p1"/>
      </w:pPr>
      <w:r>
        <w:t>When healthcare workers are targeted for fulfilling their humanitarian duty, silence or delay risks normalizing these abuses. MSF’s voice carries unique moral authority in reaffirming that medical care must never be criminalized and that healthcare workers must be protected when they act in accordance with their ethical and humanitarian obligations.</w:t>
      </w:r>
    </w:p>
    <w:p w14:paraId="11745D40" w14:textId="1C4B8FBD" w:rsidR="000702BF" w:rsidRDefault="000702BF" w:rsidP="00D3060F">
      <w:pPr>
        <w:pStyle w:val="p1"/>
      </w:pPr>
      <w:r>
        <w:t>Given the severity and urgency of the situation, we respectfully urge Doctors Without Borders to treat this matter as a medical and humanitarian emergency requiring immediate public response and sustained attention until all detained Iranian healthcare workers are released and protected.</w:t>
      </w:r>
    </w:p>
    <w:p w14:paraId="382A2290" w14:textId="77777777" w:rsidR="000702BF" w:rsidRDefault="000702BF" w:rsidP="000702BF">
      <w:pPr>
        <w:pStyle w:val="p1"/>
      </w:pPr>
      <w:r>
        <w:t>Sincerely,</w:t>
      </w:r>
    </w:p>
    <w:p w14:paraId="6A2C4A33" w14:textId="77777777" w:rsidR="00A24559" w:rsidRDefault="00A24559" w:rsidP="00A24559">
      <w:pPr>
        <w:pStyle w:val="NormalWeb"/>
      </w:pPr>
      <w:r w:rsidRPr="00A24559">
        <w:rPr>
          <w:rStyle w:val="text-token-text-primary"/>
          <w:rFonts w:eastAsiaTheme="majorEastAsia"/>
          <w:highlight w:val="yellow"/>
        </w:rPr>
        <w:t>(NAME)</w:t>
      </w:r>
      <w:r w:rsidRPr="00A24559">
        <w:rPr>
          <w:highlight w:val="yellow"/>
        </w:rPr>
        <w:br/>
      </w:r>
      <w:r w:rsidRPr="00A24559">
        <w:rPr>
          <w:rStyle w:val="text-token-text-primary"/>
          <w:rFonts w:eastAsiaTheme="majorEastAsia"/>
          <w:highlight w:val="yellow"/>
        </w:rPr>
        <w:t>(PROFESSION / TITLE)</w:t>
      </w:r>
      <w:r w:rsidRPr="00A24559">
        <w:rPr>
          <w:highlight w:val="yellow"/>
        </w:rPr>
        <w:br/>
      </w:r>
      <w:r w:rsidRPr="00A24559">
        <w:rPr>
          <w:rStyle w:val="text-token-text-primary"/>
          <w:rFonts w:eastAsiaTheme="majorEastAsia"/>
          <w:highlight w:val="yellow"/>
        </w:rPr>
        <w:lastRenderedPageBreak/>
        <w:t>(INSTITUTION OR AFFILIATION – optional)</w:t>
      </w:r>
      <w:r w:rsidRPr="00A24559">
        <w:rPr>
          <w:highlight w:val="yellow"/>
        </w:rPr>
        <w:br/>
      </w:r>
      <w:r w:rsidRPr="00A24559">
        <w:rPr>
          <w:rStyle w:val="text-token-text-primary"/>
          <w:rFonts w:eastAsiaTheme="majorEastAsia"/>
          <w:highlight w:val="yellow"/>
        </w:rPr>
        <w:t>(COUNTRY)</w:t>
      </w:r>
    </w:p>
    <w:p w14:paraId="13AA684E" w14:textId="77777777" w:rsidR="00A24559" w:rsidRDefault="00A24559" w:rsidP="00A24559">
      <w:pPr>
        <w:pStyle w:val="NormalWeb"/>
        <w:rPr>
          <w:rStyle w:val="text-token-text-primary"/>
          <w:rFonts w:eastAsiaTheme="majorEastAsia"/>
        </w:rPr>
      </w:pPr>
    </w:p>
    <w:p w14:paraId="1E057F0E" w14:textId="35925368" w:rsidR="00A24559" w:rsidRDefault="00A24559" w:rsidP="00A24559">
      <w:pPr>
        <w:pStyle w:val="NormalWeb"/>
        <w:rPr>
          <w:b/>
          <w:bCs/>
          <w:color w:val="0070C0"/>
        </w:rPr>
      </w:pPr>
      <w:r w:rsidRPr="00A24559">
        <w:rPr>
          <w:rStyle w:val="text-token-text-primary"/>
          <w:rFonts w:eastAsiaTheme="majorEastAsia"/>
          <w:b/>
          <w:bCs/>
          <w:color w:val="0070C0"/>
        </w:rPr>
        <w:t xml:space="preserve">Version </w:t>
      </w:r>
      <w:r w:rsidR="00D3060F">
        <w:rPr>
          <w:rStyle w:val="text-token-text-primary"/>
          <w:rFonts w:eastAsiaTheme="majorEastAsia"/>
          <w:b/>
          <w:bCs/>
          <w:color w:val="0070C0"/>
        </w:rPr>
        <w:t>4</w:t>
      </w:r>
      <w:r w:rsidR="00960F9A">
        <w:rPr>
          <w:rStyle w:val="text-token-text-primary"/>
          <w:rFonts w:eastAsiaTheme="majorEastAsia"/>
          <w:b/>
          <w:bCs/>
          <w:color w:val="0070C0"/>
        </w:rPr>
        <w:t xml:space="preserve"> </w:t>
      </w:r>
      <w:r w:rsidR="00960F9A">
        <w:rPr>
          <w:b/>
          <w:bCs/>
          <w:color w:val="0070C0"/>
        </w:rPr>
        <w:t>(for Physicians, Nurses and healthcare workers)</w:t>
      </w:r>
    </w:p>
    <w:p w14:paraId="1601D0FF" w14:textId="32D3C6AD" w:rsidR="002310F3" w:rsidRDefault="002310F3" w:rsidP="002310F3">
      <w:pPr>
        <w:pStyle w:val="p1"/>
      </w:pPr>
      <w:r w:rsidRPr="00D65903">
        <w:t>Dear Sir or Madam</w:t>
      </w:r>
      <w:r>
        <w:rPr>
          <w:b/>
          <w:bCs/>
        </w:rPr>
        <w:t>,</w:t>
      </w:r>
    </w:p>
    <w:p w14:paraId="597F19C0" w14:textId="12D23AD4" w:rsidR="002310F3" w:rsidRDefault="002310F3" w:rsidP="002310F3">
      <w:pPr>
        <w:pStyle w:val="p3"/>
      </w:pPr>
      <w:r>
        <w:t xml:space="preserve">My name is __________, and I am a </w:t>
      </w:r>
      <w:r w:rsidR="00D65903">
        <w:t>________</w:t>
      </w:r>
      <w:r>
        <w:t xml:space="preserve"> based in </w:t>
      </w:r>
      <w:r w:rsidR="00D65903">
        <w:t xml:space="preserve">_________. </w:t>
      </w:r>
      <w:r>
        <w:t xml:space="preserve"> I am writing with grave professional and humanitarian concern regarding credible and escalating reports that physicians and other healthcare workers in Iran have been arrested, detained, and prosecuted solely for providing medical treatment to wounded civilians. There is serious concern that some of these medical professionals now face an imminent risk of execution.</w:t>
      </w:r>
    </w:p>
    <w:p w14:paraId="67CE3A04" w14:textId="3260D4C7" w:rsidR="002310F3" w:rsidRDefault="002310F3" w:rsidP="002310F3">
      <w:pPr>
        <w:pStyle w:val="p3"/>
      </w:pPr>
      <w:r>
        <w:t>As healthcare professionals and members of the global community, we urgently call for the immediate and unconditional release of all detained Iranian physicians and healthcare workers.</w:t>
      </w:r>
    </w:p>
    <w:p w14:paraId="7AE924F1" w14:textId="47CFAB6A" w:rsidR="002310F3" w:rsidRDefault="002310F3" w:rsidP="002310F3">
      <w:pPr>
        <w:pStyle w:val="p3"/>
      </w:pPr>
      <w:r>
        <w:t>These individuals were not engaged in political activity, protest organization, or actions against the state. They were fulfilling the most fundamental obligation of medicine and public health: to treat the injured, preserve human life, and provide medical assistance without discrimination, fear, or external interference. Punishing healthcare workers for honoring this duty amounts to the criminalization of medical care and constitutes a direct violation of medical neutrality and the protection of the health workforce.</w:t>
      </w:r>
    </w:p>
    <w:p w14:paraId="42F64A9A" w14:textId="04EFCDAD" w:rsidR="002310F3" w:rsidRDefault="002310F3" w:rsidP="002310F3">
      <w:pPr>
        <w:pStyle w:val="p3"/>
      </w:pPr>
      <w:r>
        <w:t>According to multiple credible reports, security forces have entered hospitals and clinics, removed wounded patients from medical facilities, and subsequently targeted the physicians and healthcare workers who treated them. Some have reportedly been charged under legal provisions carrying the possibility of capital punishment. These actions have created a climate of fear in which injured individuals avoid seeking lifesaving care and healthcare professionals are forced to choose between adherence to their ethical and humanitarian obligations and the risk of arrest, prosecution, or worse.</w:t>
      </w:r>
    </w:p>
    <w:p w14:paraId="6A2606AA" w14:textId="124E6DA5" w:rsidR="002310F3" w:rsidRDefault="002310F3" w:rsidP="002310F3">
      <w:pPr>
        <w:pStyle w:val="p3"/>
      </w:pPr>
      <w:r>
        <w:t>Such actions constitute grave violations of medical neutrality, the right to health, and fundamental protections under international human rights and humanitarian norms, including prohibitions against arbitrary detention and cruel, inhuman, or degrading punishment. No physician, nurse, or healthcare worker should ever be detained, prosecuted, or executed for providing medical care. Allowing these practices to continue endangers patients and healthcare workers alike and threatens the safety, independence, and functioning of health systems worldwide.</w:t>
      </w:r>
    </w:p>
    <w:p w14:paraId="0F50FDBC" w14:textId="2106B07E" w:rsidR="002310F3" w:rsidRDefault="002310F3" w:rsidP="002310F3">
      <w:pPr>
        <w:pStyle w:val="p3"/>
      </w:pPr>
      <w:r>
        <w:t xml:space="preserve">In light of the </w:t>
      </w:r>
      <w:r w:rsidRPr="002310F3">
        <w:rPr>
          <w:rStyle w:val="s1"/>
          <w:rFonts w:eastAsiaTheme="majorEastAsia"/>
          <w:color w:val="000000" w:themeColor="text1"/>
        </w:rPr>
        <w:t>World Health Organization</w:t>
      </w:r>
      <w:r w:rsidRPr="002310F3">
        <w:rPr>
          <w:rStyle w:val="s2"/>
          <w:rFonts w:eastAsiaTheme="majorEastAsia"/>
          <w:color w:val="000000" w:themeColor="text1"/>
        </w:rPr>
        <w:t>’s</w:t>
      </w:r>
      <w:r w:rsidRPr="002310F3">
        <w:rPr>
          <w:rStyle w:val="s2"/>
          <w:rFonts w:eastAsiaTheme="majorEastAsia"/>
          <w:b/>
          <w:bCs/>
          <w:color w:val="000000" w:themeColor="text1"/>
        </w:rPr>
        <w:t xml:space="preserve"> </w:t>
      </w:r>
      <w:r w:rsidRPr="002310F3">
        <w:rPr>
          <w:rStyle w:val="s2"/>
          <w:rFonts w:eastAsiaTheme="majorEastAsia"/>
        </w:rPr>
        <w:t>mandate</w:t>
      </w:r>
      <w:r>
        <w:t xml:space="preserve"> to safeguard the right to health, protect the health workforce, and monitor and respond to attacks on healthcare, I respectfully and urgently call upon WHO to take action by recognizing these incidents as attacks on healthcare; raising the matter through appropriate WHO and regional mechanisms; engaging with relevant United </w:t>
      </w:r>
      <w:r>
        <w:lastRenderedPageBreak/>
        <w:t>Nations partners and human rights bodies; and urging the immediate and unconditional release and protection of all detained medical professionals in Iran.</w:t>
      </w:r>
    </w:p>
    <w:p w14:paraId="22263B72" w14:textId="3CAA0455" w:rsidR="002310F3" w:rsidRDefault="002310F3" w:rsidP="002310F3">
      <w:pPr>
        <w:pStyle w:val="p3"/>
      </w:pPr>
      <w:r>
        <w:t>When healthcare workers are punished for fulfilling their duty to save lives, silence risks normalizing abuses that undermine public health and endanger patients everywhere. Visible and sustained international engagement is essential to prevent irreversible harm.</w:t>
      </w:r>
    </w:p>
    <w:p w14:paraId="6F15F991" w14:textId="6175137C" w:rsidR="002310F3" w:rsidRDefault="002310F3" w:rsidP="002310F3">
      <w:pPr>
        <w:pStyle w:val="p3"/>
      </w:pPr>
      <w:r>
        <w:t>Time is of the essence. Every delay increases the risk of loss of life and further erosion of access to care. I respectfully urge the World Health Organization to treat this matter as an urgent public-health and human-rights concern requiring immediate attention and sustained international action until all detained Iranian healthcare workers are released and protected.</w:t>
      </w:r>
    </w:p>
    <w:p w14:paraId="391424A4" w14:textId="77777777" w:rsidR="002310F3" w:rsidRPr="002310F3" w:rsidRDefault="002310F3" w:rsidP="002310F3">
      <w:pPr>
        <w:pStyle w:val="p1"/>
      </w:pPr>
      <w:r w:rsidRPr="002310F3">
        <w:t>Sincerely,</w:t>
      </w:r>
    </w:p>
    <w:p w14:paraId="1CF4878F" w14:textId="77777777" w:rsidR="00D3060F" w:rsidRDefault="00D3060F" w:rsidP="002B14D6">
      <w:pPr>
        <w:pStyle w:val="NormalWeb"/>
      </w:pPr>
    </w:p>
    <w:p w14:paraId="128E52CE" w14:textId="34DD30EF" w:rsidR="00A24559" w:rsidRDefault="00A24559" w:rsidP="00A24559">
      <w:pPr>
        <w:pStyle w:val="NormalWeb"/>
        <w:rPr>
          <w:rStyle w:val="text-token-text-primary"/>
          <w:rFonts w:eastAsiaTheme="majorEastAsia"/>
        </w:rPr>
      </w:pPr>
      <w:r w:rsidRPr="00A24559">
        <w:rPr>
          <w:rStyle w:val="text-token-text-primary"/>
          <w:rFonts w:eastAsiaTheme="majorEastAsia"/>
          <w:highlight w:val="yellow"/>
        </w:rPr>
        <w:t>(NAME)</w:t>
      </w:r>
      <w:r w:rsidRPr="00A24559">
        <w:rPr>
          <w:highlight w:val="yellow"/>
        </w:rPr>
        <w:br/>
      </w:r>
      <w:r w:rsidRPr="00A24559">
        <w:rPr>
          <w:rStyle w:val="text-token-text-primary"/>
          <w:rFonts w:eastAsiaTheme="majorEastAsia"/>
          <w:highlight w:val="yellow"/>
        </w:rPr>
        <w:t>(PROFESSION / TITLE)</w:t>
      </w:r>
      <w:r w:rsidRPr="00A24559">
        <w:rPr>
          <w:highlight w:val="yellow"/>
        </w:rPr>
        <w:br/>
      </w:r>
      <w:r w:rsidRPr="00A24559">
        <w:rPr>
          <w:rStyle w:val="text-token-text-primary"/>
          <w:rFonts w:eastAsiaTheme="majorEastAsia"/>
          <w:highlight w:val="yellow"/>
        </w:rPr>
        <w:t>(INSTITUTION OR AFFILIATION – optional)</w:t>
      </w:r>
      <w:r w:rsidRPr="00A24559">
        <w:rPr>
          <w:highlight w:val="yellow"/>
        </w:rPr>
        <w:br/>
      </w:r>
      <w:r w:rsidRPr="00A24559">
        <w:rPr>
          <w:rStyle w:val="text-token-text-primary"/>
          <w:rFonts w:eastAsiaTheme="majorEastAsia"/>
          <w:highlight w:val="yellow"/>
        </w:rPr>
        <w:t>(COUNTRY)</w:t>
      </w:r>
    </w:p>
    <w:p w14:paraId="13941FF5" w14:textId="77777777" w:rsidR="00960F9A" w:rsidRDefault="00960F9A" w:rsidP="00A24559">
      <w:pPr>
        <w:pStyle w:val="NormalWeb"/>
      </w:pPr>
    </w:p>
    <w:p w14:paraId="6AE7B18A" w14:textId="77777777" w:rsidR="00A24559" w:rsidRDefault="00A24559" w:rsidP="00A24559">
      <w:pPr>
        <w:pStyle w:val="NormalWeb"/>
      </w:pPr>
    </w:p>
    <w:p w14:paraId="4D7C16C5" w14:textId="77777777" w:rsidR="00656AA0" w:rsidRDefault="00656AA0"/>
    <w:sectPr w:rsidR="00656AA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Aptos">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Roboto">
    <w:panose1 w:val="02000000000000000000"/>
    <w:charset w:val="00"/>
    <w:family w:val="auto"/>
    <w:pitch w:val="variable"/>
    <w:sig w:usb0="E0000AFF" w:usb1="5000217F" w:usb2="00000021"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E539FC"/>
    <w:multiLevelType w:val="hybridMultilevel"/>
    <w:tmpl w:val="4912A056"/>
    <w:lvl w:ilvl="0" w:tplc="9E70A2BA">
      <w:start w:val="5"/>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7C9527C7"/>
    <w:multiLevelType w:val="hybridMultilevel"/>
    <w:tmpl w:val="4DB48A1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028632568">
    <w:abstractNumId w:val="1"/>
  </w:num>
  <w:num w:numId="2" w16cid:durableId="70661094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4559"/>
    <w:rsid w:val="000702BF"/>
    <w:rsid w:val="00195966"/>
    <w:rsid w:val="002310F3"/>
    <w:rsid w:val="002B14D6"/>
    <w:rsid w:val="002C6A7F"/>
    <w:rsid w:val="003B3343"/>
    <w:rsid w:val="003B47CE"/>
    <w:rsid w:val="004659CA"/>
    <w:rsid w:val="005C127F"/>
    <w:rsid w:val="00656AA0"/>
    <w:rsid w:val="007D749B"/>
    <w:rsid w:val="00960F9A"/>
    <w:rsid w:val="009702F3"/>
    <w:rsid w:val="009D1CC0"/>
    <w:rsid w:val="00A24559"/>
    <w:rsid w:val="00A56FEC"/>
    <w:rsid w:val="00B8372A"/>
    <w:rsid w:val="00C37EBC"/>
    <w:rsid w:val="00D3060F"/>
    <w:rsid w:val="00D65903"/>
    <w:rsid w:val="00E2709C"/>
    <w:rsid w:val="00F31172"/>
    <w:rsid w:val="00F32CAD"/>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ecimalSymbol w:val="."/>
  <w:listSeparator w:val=","/>
  <w14:docId w14:val="1CF838D4"/>
  <w15:chartTrackingRefBased/>
  <w15:docId w15:val="{1610C641-281B-6648-ABBB-786A965DCB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2455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2455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2455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2455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2455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2455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2455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2455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2455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2455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2455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2455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2455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2455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2455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2455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2455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24559"/>
    <w:rPr>
      <w:rFonts w:eastAsiaTheme="majorEastAsia" w:cstheme="majorBidi"/>
      <w:color w:val="272727" w:themeColor="text1" w:themeTint="D8"/>
    </w:rPr>
  </w:style>
  <w:style w:type="paragraph" w:styleId="Title">
    <w:name w:val="Title"/>
    <w:basedOn w:val="Normal"/>
    <w:next w:val="Normal"/>
    <w:link w:val="TitleChar"/>
    <w:uiPriority w:val="10"/>
    <w:qFormat/>
    <w:rsid w:val="00A2455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2455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2455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2455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24559"/>
    <w:pPr>
      <w:spacing w:before="160"/>
      <w:jc w:val="center"/>
    </w:pPr>
    <w:rPr>
      <w:i/>
      <w:iCs/>
      <w:color w:val="404040" w:themeColor="text1" w:themeTint="BF"/>
    </w:rPr>
  </w:style>
  <w:style w:type="character" w:customStyle="1" w:styleId="QuoteChar">
    <w:name w:val="Quote Char"/>
    <w:basedOn w:val="DefaultParagraphFont"/>
    <w:link w:val="Quote"/>
    <w:uiPriority w:val="29"/>
    <w:rsid w:val="00A24559"/>
    <w:rPr>
      <w:i/>
      <w:iCs/>
      <w:color w:val="404040" w:themeColor="text1" w:themeTint="BF"/>
    </w:rPr>
  </w:style>
  <w:style w:type="paragraph" w:styleId="ListParagraph">
    <w:name w:val="List Paragraph"/>
    <w:basedOn w:val="Normal"/>
    <w:uiPriority w:val="34"/>
    <w:qFormat/>
    <w:rsid w:val="00A24559"/>
    <w:pPr>
      <w:ind w:left="720"/>
      <w:contextualSpacing/>
    </w:pPr>
  </w:style>
  <w:style w:type="character" w:styleId="IntenseEmphasis">
    <w:name w:val="Intense Emphasis"/>
    <w:basedOn w:val="DefaultParagraphFont"/>
    <w:uiPriority w:val="21"/>
    <w:qFormat/>
    <w:rsid w:val="00A24559"/>
    <w:rPr>
      <w:i/>
      <w:iCs/>
      <w:color w:val="0F4761" w:themeColor="accent1" w:themeShade="BF"/>
    </w:rPr>
  </w:style>
  <w:style w:type="paragraph" w:styleId="IntenseQuote">
    <w:name w:val="Intense Quote"/>
    <w:basedOn w:val="Normal"/>
    <w:next w:val="Normal"/>
    <w:link w:val="IntenseQuoteChar"/>
    <w:uiPriority w:val="30"/>
    <w:qFormat/>
    <w:rsid w:val="00A2455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24559"/>
    <w:rPr>
      <w:i/>
      <w:iCs/>
      <w:color w:val="0F4761" w:themeColor="accent1" w:themeShade="BF"/>
    </w:rPr>
  </w:style>
  <w:style w:type="character" w:styleId="IntenseReference">
    <w:name w:val="Intense Reference"/>
    <w:basedOn w:val="DefaultParagraphFont"/>
    <w:uiPriority w:val="32"/>
    <w:qFormat/>
    <w:rsid w:val="00A24559"/>
    <w:rPr>
      <w:b/>
      <w:bCs/>
      <w:smallCaps/>
      <w:color w:val="0F4761" w:themeColor="accent1" w:themeShade="BF"/>
      <w:spacing w:val="5"/>
    </w:rPr>
  </w:style>
  <w:style w:type="paragraph" w:customStyle="1" w:styleId="isselectedend">
    <w:name w:val="isselectedend"/>
    <w:basedOn w:val="Normal"/>
    <w:rsid w:val="00A24559"/>
    <w:pPr>
      <w:spacing w:before="100" w:beforeAutospacing="1" w:after="100" w:afterAutospacing="1" w:line="240" w:lineRule="auto"/>
    </w:pPr>
    <w:rPr>
      <w:rFonts w:ascii="Times New Roman" w:eastAsia="Times New Roman" w:hAnsi="Times New Roman" w:cs="Times New Roman"/>
      <w:kern w:val="0"/>
      <w14:ligatures w14:val="none"/>
    </w:rPr>
  </w:style>
  <w:style w:type="character" w:styleId="Strong">
    <w:name w:val="Strong"/>
    <w:basedOn w:val="DefaultParagraphFont"/>
    <w:uiPriority w:val="22"/>
    <w:qFormat/>
    <w:rsid w:val="00A24559"/>
    <w:rPr>
      <w:b/>
      <w:bCs/>
    </w:rPr>
  </w:style>
  <w:style w:type="character" w:customStyle="1" w:styleId="text-token-text-primary">
    <w:name w:val="text-token-text-primary"/>
    <w:basedOn w:val="DefaultParagraphFont"/>
    <w:rsid w:val="00A24559"/>
  </w:style>
  <w:style w:type="paragraph" w:styleId="NormalWeb">
    <w:name w:val="Normal (Web)"/>
    <w:basedOn w:val="Normal"/>
    <w:uiPriority w:val="99"/>
    <w:semiHidden/>
    <w:unhideWhenUsed/>
    <w:rsid w:val="00A24559"/>
    <w:pPr>
      <w:spacing w:before="100" w:beforeAutospacing="1" w:after="100" w:afterAutospacing="1" w:line="240" w:lineRule="auto"/>
    </w:pPr>
    <w:rPr>
      <w:rFonts w:ascii="Times New Roman" w:eastAsia="Times New Roman" w:hAnsi="Times New Roman" w:cs="Times New Roman"/>
      <w:kern w:val="0"/>
      <w14:ligatures w14:val="none"/>
    </w:rPr>
  </w:style>
  <w:style w:type="character" w:styleId="Hyperlink">
    <w:name w:val="Hyperlink"/>
    <w:basedOn w:val="DefaultParagraphFont"/>
    <w:uiPriority w:val="99"/>
    <w:unhideWhenUsed/>
    <w:rsid w:val="00A24559"/>
    <w:rPr>
      <w:color w:val="0000FF"/>
      <w:u w:val="single"/>
    </w:rPr>
  </w:style>
  <w:style w:type="character" w:styleId="FollowedHyperlink">
    <w:name w:val="FollowedHyperlink"/>
    <w:basedOn w:val="DefaultParagraphFont"/>
    <w:uiPriority w:val="99"/>
    <w:semiHidden/>
    <w:unhideWhenUsed/>
    <w:rsid w:val="00A24559"/>
    <w:rPr>
      <w:color w:val="96607D" w:themeColor="followedHyperlink"/>
      <w:u w:val="single"/>
    </w:rPr>
  </w:style>
  <w:style w:type="paragraph" w:customStyle="1" w:styleId="p1">
    <w:name w:val="p1"/>
    <w:basedOn w:val="Normal"/>
    <w:rsid w:val="007D749B"/>
    <w:pPr>
      <w:spacing w:before="100" w:beforeAutospacing="1" w:after="100" w:afterAutospacing="1" w:line="240" w:lineRule="auto"/>
    </w:pPr>
    <w:rPr>
      <w:rFonts w:ascii="Times New Roman" w:eastAsia="Times New Roman" w:hAnsi="Times New Roman" w:cs="Times New Roman"/>
      <w:kern w:val="0"/>
      <w14:ligatures w14:val="none"/>
    </w:rPr>
  </w:style>
  <w:style w:type="paragraph" w:customStyle="1" w:styleId="p2">
    <w:name w:val="p2"/>
    <w:basedOn w:val="Normal"/>
    <w:rsid w:val="007D749B"/>
    <w:pPr>
      <w:spacing w:before="100" w:beforeAutospacing="1" w:after="100" w:afterAutospacing="1" w:line="240" w:lineRule="auto"/>
    </w:pPr>
    <w:rPr>
      <w:rFonts w:ascii="Times New Roman" w:eastAsia="Times New Roman" w:hAnsi="Times New Roman" w:cs="Times New Roman"/>
      <w:kern w:val="0"/>
      <w14:ligatures w14:val="none"/>
    </w:rPr>
  </w:style>
  <w:style w:type="character" w:styleId="UnresolvedMention">
    <w:name w:val="Unresolved Mention"/>
    <w:basedOn w:val="DefaultParagraphFont"/>
    <w:uiPriority w:val="99"/>
    <w:semiHidden/>
    <w:unhideWhenUsed/>
    <w:rsid w:val="000702BF"/>
    <w:rPr>
      <w:color w:val="605E5C"/>
      <w:shd w:val="clear" w:color="auto" w:fill="E1DFDD"/>
    </w:rPr>
  </w:style>
  <w:style w:type="character" w:customStyle="1" w:styleId="s1">
    <w:name w:val="s1"/>
    <w:basedOn w:val="DefaultParagraphFont"/>
    <w:rsid w:val="002310F3"/>
  </w:style>
  <w:style w:type="character" w:customStyle="1" w:styleId="s2">
    <w:name w:val="s2"/>
    <w:basedOn w:val="DefaultParagraphFont"/>
    <w:rsid w:val="002310F3"/>
  </w:style>
  <w:style w:type="paragraph" w:customStyle="1" w:styleId="p3">
    <w:name w:val="p3"/>
    <w:basedOn w:val="Normal"/>
    <w:rsid w:val="002310F3"/>
    <w:pPr>
      <w:spacing w:before="100" w:beforeAutospacing="1" w:after="100" w:afterAutospacing="1" w:line="240" w:lineRule="auto"/>
    </w:pPr>
    <w:rPr>
      <w:rFonts w:ascii="Times New Roman" w:eastAsia="Times New Roman" w:hAnsi="Times New Roman" w:cs="Times New Roman"/>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1570590">
      <w:bodyDiv w:val="1"/>
      <w:marLeft w:val="0"/>
      <w:marRight w:val="0"/>
      <w:marTop w:val="0"/>
      <w:marBottom w:val="0"/>
      <w:divBdr>
        <w:top w:val="none" w:sz="0" w:space="0" w:color="auto"/>
        <w:left w:val="none" w:sz="0" w:space="0" w:color="auto"/>
        <w:bottom w:val="none" w:sz="0" w:space="0" w:color="auto"/>
        <w:right w:val="none" w:sz="0" w:space="0" w:color="auto"/>
      </w:divBdr>
    </w:div>
    <w:div w:id="451899972">
      <w:bodyDiv w:val="1"/>
      <w:marLeft w:val="0"/>
      <w:marRight w:val="0"/>
      <w:marTop w:val="0"/>
      <w:marBottom w:val="0"/>
      <w:divBdr>
        <w:top w:val="none" w:sz="0" w:space="0" w:color="auto"/>
        <w:left w:val="none" w:sz="0" w:space="0" w:color="auto"/>
        <w:bottom w:val="none" w:sz="0" w:space="0" w:color="auto"/>
        <w:right w:val="none" w:sz="0" w:space="0" w:color="auto"/>
      </w:divBdr>
    </w:div>
    <w:div w:id="495926238">
      <w:bodyDiv w:val="1"/>
      <w:marLeft w:val="0"/>
      <w:marRight w:val="0"/>
      <w:marTop w:val="0"/>
      <w:marBottom w:val="0"/>
      <w:divBdr>
        <w:top w:val="none" w:sz="0" w:space="0" w:color="auto"/>
        <w:left w:val="none" w:sz="0" w:space="0" w:color="auto"/>
        <w:bottom w:val="none" w:sz="0" w:space="0" w:color="auto"/>
        <w:right w:val="none" w:sz="0" w:space="0" w:color="auto"/>
      </w:divBdr>
    </w:div>
    <w:div w:id="746464657">
      <w:bodyDiv w:val="1"/>
      <w:marLeft w:val="0"/>
      <w:marRight w:val="0"/>
      <w:marTop w:val="0"/>
      <w:marBottom w:val="0"/>
      <w:divBdr>
        <w:top w:val="none" w:sz="0" w:space="0" w:color="auto"/>
        <w:left w:val="none" w:sz="0" w:space="0" w:color="auto"/>
        <w:bottom w:val="none" w:sz="0" w:space="0" w:color="auto"/>
        <w:right w:val="none" w:sz="0" w:space="0" w:color="auto"/>
      </w:divBdr>
    </w:div>
    <w:div w:id="773088164">
      <w:bodyDiv w:val="1"/>
      <w:marLeft w:val="0"/>
      <w:marRight w:val="0"/>
      <w:marTop w:val="0"/>
      <w:marBottom w:val="0"/>
      <w:divBdr>
        <w:top w:val="none" w:sz="0" w:space="0" w:color="auto"/>
        <w:left w:val="none" w:sz="0" w:space="0" w:color="auto"/>
        <w:bottom w:val="none" w:sz="0" w:space="0" w:color="auto"/>
        <w:right w:val="none" w:sz="0" w:space="0" w:color="auto"/>
      </w:divBdr>
    </w:div>
    <w:div w:id="1404911115">
      <w:bodyDiv w:val="1"/>
      <w:marLeft w:val="0"/>
      <w:marRight w:val="0"/>
      <w:marTop w:val="0"/>
      <w:marBottom w:val="0"/>
      <w:divBdr>
        <w:top w:val="none" w:sz="0" w:space="0" w:color="auto"/>
        <w:left w:val="none" w:sz="0" w:space="0" w:color="auto"/>
        <w:bottom w:val="none" w:sz="0" w:space="0" w:color="auto"/>
        <w:right w:val="none" w:sz="0" w:space="0" w:color="auto"/>
      </w:divBdr>
    </w:div>
    <w:div w:id="1831288995">
      <w:bodyDiv w:val="1"/>
      <w:marLeft w:val="0"/>
      <w:marRight w:val="0"/>
      <w:marTop w:val="0"/>
      <w:marBottom w:val="0"/>
      <w:divBdr>
        <w:top w:val="none" w:sz="0" w:space="0" w:color="auto"/>
        <w:left w:val="none" w:sz="0" w:space="0" w:color="auto"/>
        <w:bottom w:val="none" w:sz="0" w:space="0" w:color="auto"/>
        <w:right w:val="none" w:sz="0" w:space="0" w:color="auto"/>
      </w:divBdr>
    </w:div>
    <w:div w:id="19626852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info@who.int"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14</TotalTime>
  <Pages>6</Pages>
  <Words>2043</Words>
  <Characters>12304</Characters>
  <Application>Microsoft Office Word</Application>
  <DocSecurity>0</DocSecurity>
  <Lines>198</Lines>
  <Paragraphs>65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14282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LexElite Law</dc:creator>
  <cp:keywords/>
  <dc:description/>
  <cp:lastModifiedBy>LexElite Law</cp:lastModifiedBy>
  <cp:revision>3</cp:revision>
  <dcterms:created xsi:type="dcterms:W3CDTF">2026-01-31T22:31:00Z</dcterms:created>
  <dcterms:modified xsi:type="dcterms:W3CDTF">2026-01-31T22:48:00Z</dcterms:modified>
</cp:coreProperties>
</file>