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E7B00" w14:textId="335F50FC" w:rsidR="00BF64B5" w:rsidRPr="00BF64B5" w:rsidRDefault="00BF64B5" w:rsidP="00BF64B5">
      <w:pPr>
        <w:pStyle w:val="isselectedend"/>
        <w:rPr>
          <w:b/>
          <w:bCs/>
        </w:rPr>
      </w:pPr>
      <w:r w:rsidRPr="00BF64B5">
        <w:rPr>
          <w:b/>
          <w:bCs/>
        </w:rPr>
        <w:t xml:space="preserve">Subject: </w:t>
      </w:r>
      <w:r w:rsidRPr="00BF64B5">
        <w:rPr>
          <w:b/>
          <w:bCs/>
        </w:rPr>
        <w:t>Urgent Submission Concerning Human Rights Violations and Internet Shutdown in Iran</w:t>
      </w:r>
    </w:p>
    <w:p w14:paraId="0CB3231D" w14:textId="77777777" w:rsidR="00BF64B5" w:rsidRDefault="00BF64B5" w:rsidP="00BF64B5">
      <w:pPr>
        <w:pStyle w:val="isselectedend"/>
      </w:pPr>
    </w:p>
    <w:p w14:paraId="50492A32" w14:textId="33819162" w:rsidR="00BF64B5" w:rsidRDefault="00BF64B5" w:rsidP="00BF64B5">
      <w:pPr>
        <w:pStyle w:val="isselectedend"/>
      </w:pPr>
      <w:r>
        <w:t>Dear Sir or Madam,</w:t>
      </w:r>
    </w:p>
    <w:p w14:paraId="21E4A000" w14:textId="77777777" w:rsidR="00BF64B5" w:rsidRDefault="00BF64B5" w:rsidP="00BF64B5">
      <w:pPr>
        <w:pStyle w:val="isselectedend"/>
      </w:pPr>
      <w:r>
        <w:t>On behalf of concerned members of the international community, and in my personal capacity, I respectfully submit this communication for routing to the appropriate services within the European External Action Service regarding the ongoing and rapidly escalating human rights crisis in the Islamic Republic of Iran, including the deliberate, nationwide shutdown of internet and international communications occurring contemporaneously with credible reports of the use of lethal force against civilians.</w:t>
      </w:r>
    </w:p>
    <w:p w14:paraId="5ADADFB0" w14:textId="77777777" w:rsidR="00BF64B5" w:rsidRDefault="00BF64B5" w:rsidP="00BF64B5">
      <w:pPr>
        <w:pStyle w:val="isselectedend"/>
      </w:pPr>
      <w:r>
        <w:t>The systematic disruption of communications has effectively isolated the civilian population at a moment of heightened risk. Families inside and outside Iran have been deprived of any reliable means to ascertain the safety and well-being of loved ones, while journalists, civil society actors, and human rights defenders are unable to document, verify, or transmit information concerning alleged killings, arbitrary detentions, enforced disappearances, and other serious violations of fundamental rights. When combined with reports of lethal force and severe restrictions on peaceful assembly and expression, the communications blackout raises profound concerns under international human rights law.</w:t>
      </w:r>
    </w:p>
    <w:p w14:paraId="19C44BEA" w14:textId="77777777" w:rsidR="00BF64B5" w:rsidRDefault="00BF64B5" w:rsidP="00BF64B5">
      <w:pPr>
        <w:pStyle w:val="isselectedend"/>
      </w:pPr>
      <w:r>
        <w:t>These developments implicate core rights protected under international and regional instruments, including the rights to life, freedom of expression, access to information, and peaceful assembly, as reflected in the International Covenant on Civil and Political Rights and the European Union’s human rights framework and external action commitments. The intentional suppression of communications in this context significantly heightens the risk of irreparable harm to civilians and undermines transparency and accountability.</w:t>
      </w:r>
    </w:p>
    <w:p w14:paraId="1AA115D8" w14:textId="77777777" w:rsidR="00BF64B5" w:rsidRDefault="00BF64B5" w:rsidP="00BF64B5">
      <w:pPr>
        <w:pStyle w:val="isselectedend"/>
      </w:pPr>
      <w:proofErr w:type="gramStart"/>
      <w:r>
        <w:t>In light of</w:t>
      </w:r>
      <w:proofErr w:type="gramEnd"/>
      <w:r>
        <w:t xml:space="preserve"> the urgency of the situation, I respectfully urge the European External Action Service to engage without delay within its mandate, including through monitoring, public diplomacy, coordination with EU institutions and Member States, and engagement with relevant international mechanisms. The immediate restoration of full internet access and unfettered international communications is essential to protect civilian life, enable independent monitoring, deter further abuses, and support accountability efforts.</w:t>
      </w:r>
    </w:p>
    <w:p w14:paraId="30CFBE09" w14:textId="77777777" w:rsidR="00BF64B5" w:rsidRDefault="00BF64B5" w:rsidP="00BF64B5">
      <w:pPr>
        <w:pStyle w:val="isselectedend"/>
      </w:pPr>
      <w:r>
        <w:t>I respectfully request confirmation that this submission has been received and routed to the appropriate department or desk for urgent consideration.</w:t>
      </w:r>
    </w:p>
    <w:p w14:paraId="2CBA2C72" w14:textId="77777777" w:rsidR="00BF64B5" w:rsidRDefault="00BF64B5" w:rsidP="00BF64B5">
      <w:pPr>
        <w:pStyle w:val="isselectedend"/>
      </w:pPr>
      <w:r>
        <w:t>Thank you for your attention to this grave and time-sensitive matter.</w:t>
      </w:r>
    </w:p>
    <w:p w14:paraId="7D47EEB2" w14:textId="77777777" w:rsidR="00BF64B5" w:rsidRDefault="00BF64B5" w:rsidP="00BF64B5">
      <w:pPr>
        <w:pStyle w:val="NormalWeb"/>
      </w:pPr>
      <w:r>
        <w:t>Respectfully,</w:t>
      </w:r>
    </w:p>
    <w:p w14:paraId="27D3C151" w14:textId="77777777" w:rsidR="00656AA0" w:rsidRDefault="00656AA0"/>
    <w:sectPr w:rsidR="00656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B5"/>
    <w:rsid w:val="002C6A7F"/>
    <w:rsid w:val="003B47CE"/>
    <w:rsid w:val="00656AA0"/>
    <w:rsid w:val="008B358F"/>
    <w:rsid w:val="00BF64B5"/>
    <w:rsid w:val="00E2709C"/>
    <w:rsid w:val="00F311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D652"/>
  <w15:chartTrackingRefBased/>
  <w15:docId w15:val="{F15A1795-1F9F-5749-9A27-87D0E487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4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4B5"/>
    <w:rPr>
      <w:rFonts w:eastAsiaTheme="majorEastAsia" w:cstheme="majorBidi"/>
      <w:color w:val="272727" w:themeColor="text1" w:themeTint="D8"/>
    </w:rPr>
  </w:style>
  <w:style w:type="paragraph" w:styleId="Title">
    <w:name w:val="Title"/>
    <w:basedOn w:val="Normal"/>
    <w:next w:val="Normal"/>
    <w:link w:val="TitleChar"/>
    <w:uiPriority w:val="10"/>
    <w:qFormat/>
    <w:rsid w:val="00BF6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4B5"/>
    <w:pPr>
      <w:spacing w:before="160"/>
      <w:jc w:val="center"/>
    </w:pPr>
    <w:rPr>
      <w:i/>
      <w:iCs/>
      <w:color w:val="404040" w:themeColor="text1" w:themeTint="BF"/>
    </w:rPr>
  </w:style>
  <w:style w:type="character" w:customStyle="1" w:styleId="QuoteChar">
    <w:name w:val="Quote Char"/>
    <w:basedOn w:val="DefaultParagraphFont"/>
    <w:link w:val="Quote"/>
    <w:uiPriority w:val="29"/>
    <w:rsid w:val="00BF64B5"/>
    <w:rPr>
      <w:i/>
      <w:iCs/>
      <w:color w:val="404040" w:themeColor="text1" w:themeTint="BF"/>
    </w:rPr>
  </w:style>
  <w:style w:type="paragraph" w:styleId="ListParagraph">
    <w:name w:val="List Paragraph"/>
    <w:basedOn w:val="Normal"/>
    <w:uiPriority w:val="34"/>
    <w:qFormat/>
    <w:rsid w:val="00BF64B5"/>
    <w:pPr>
      <w:ind w:left="720"/>
      <w:contextualSpacing/>
    </w:pPr>
  </w:style>
  <w:style w:type="character" w:styleId="IntenseEmphasis">
    <w:name w:val="Intense Emphasis"/>
    <w:basedOn w:val="DefaultParagraphFont"/>
    <w:uiPriority w:val="21"/>
    <w:qFormat/>
    <w:rsid w:val="00BF64B5"/>
    <w:rPr>
      <w:i/>
      <w:iCs/>
      <w:color w:val="0F4761" w:themeColor="accent1" w:themeShade="BF"/>
    </w:rPr>
  </w:style>
  <w:style w:type="paragraph" w:styleId="IntenseQuote">
    <w:name w:val="Intense Quote"/>
    <w:basedOn w:val="Normal"/>
    <w:next w:val="Normal"/>
    <w:link w:val="IntenseQuoteChar"/>
    <w:uiPriority w:val="30"/>
    <w:qFormat/>
    <w:rsid w:val="00BF6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4B5"/>
    <w:rPr>
      <w:i/>
      <w:iCs/>
      <w:color w:val="0F4761" w:themeColor="accent1" w:themeShade="BF"/>
    </w:rPr>
  </w:style>
  <w:style w:type="character" w:styleId="IntenseReference">
    <w:name w:val="Intense Reference"/>
    <w:basedOn w:val="DefaultParagraphFont"/>
    <w:uiPriority w:val="32"/>
    <w:qFormat/>
    <w:rsid w:val="00BF64B5"/>
    <w:rPr>
      <w:b/>
      <w:bCs/>
      <w:smallCaps/>
      <w:color w:val="0F4761" w:themeColor="accent1" w:themeShade="BF"/>
      <w:spacing w:val="5"/>
    </w:rPr>
  </w:style>
  <w:style w:type="paragraph" w:customStyle="1" w:styleId="isselectedend">
    <w:name w:val="isselectedend"/>
    <w:basedOn w:val="Normal"/>
    <w:rsid w:val="00BF64B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BF64B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1</cp:revision>
  <dcterms:created xsi:type="dcterms:W3CDTF">2026-01-12T19:00:00Z</dcterms:created>
  <dcterms:modified xsi:type="dcterms:W3CDTF">2026-01-12T19:00:00Z</dcterms:modified>
</cp:coreProperties>
</file>